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印巴战争简介 战争的起因是因为什么样的事情导致的</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印巴战争(Indo-Pakistani Wars)，印巴分治后印巴之间发生的3次战争。1947年10月，印度与巴基斯坦两国由于克什米尔的归属问题发生武装冲突，战火延续15个月。1949年1月，印巴双方接受联合国决议宣布停火，并于同年7月...</w:t>
      </w:r>
    </w:p>
    <w:p>
      <w:pPr>
        <w:ind w:left="0" w:right="0" w:firstLine="560"/>
        <w:spacing w:before="450" w:after="450" w:line="312" w:lineRule="auto"/>
      </w:pPr>
      <w:r>
        <w:rPr>
          <w:rFonts w:ascii="宋体" w:hAnsi="宋体" w:eastAsia="宋体" w:cs="宋体"/>
          <w:color w:val="000"/>
          <w:sz w:val="28"/>
          <w:szCs w:val="28"/>
        </w:rPr>
        <w:t xml:space="preserve">　　印巴战争(Indo-Pakistani Wars)，印巴分治后印巴之间发生的3次战争。1947年10月，印度与巴基斯坦两国由于克什米尔的归属问题发生武装冲突，战火延续15个月。1949年1月，印巴双方接受联合国决议宣布停火，并于同年7月划定停火线。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冲突的祸根从根本上来说是由英国殖民主义者种下的。历史上，印巴同为英属印度，是英国最大的殖民地。二次大战后，随着世界许多国家民族解放运动的蓬勃发展和印度人民反帝反殖斗争的日益高涨，英国政府不得不同意向印度人移交政权。但是，为了达到在撤走后仍能控制印度的目的，英国极力在由其一手造成的印度教和伊斯兰教两大教派政党对立的基础上，继续推行“分而治之”的政策，极力在印度各民族、各教派、各党派之间制造矛盾，扩大分裂。1947年6月3日，印度总督蒙巴顿提出了充分体现这一政策的印度独立方案——“蒙巴顿方案”。</w:t>
      </w:r>
    </w:p>
    <w:p>
      <w:pPr>
        <w:ind w:left="0" w:right="0" w:firstLine="560"/>
        <w:spacing w:before="450" w:after="450" w:line="312" w:lineRule="auto"/>
      </w:pPr>
      <w:r>
        <w:rPr>
          <w:rFonts w:ascii="宋体" w:hAnsi="宋体" w:eastAsia="宋体" w:cs="宋体"/>
          <w:color w:val="000"/>
          <w:sz w:val="28"/>
          <w:szCs w:val="28"/>
        </w:rPr>
        <w:t xml:space="preserve">　　“蒙巴顿方案”将印度一分为三，即印度教徒的 印度、伊斯兰教徒的巴基斯坦和王公土邦。规定各王公土邦有权按自愿原则选择加入上述两个国家，或保持同英国的旧有关系。这样一来，印度两大教派政党，即国大党和穆斯林联盟围绕国家统一还是分治，以及争夺各王公土邦，展开了激烈斗争，两大教派间发生了大规模仇杀事件。1947年8月印度和巴基斯坦正式分治后，分治矛盾以及民族、宗教、领土等各种矛盾愈益加深。1947年10月和1965年8月，印巴围绕克什米尔邦的归属问题发生了两次克什米尔战争。这些都为两国爆发更大的战争埋下了火种。</w:t>
      </w:r>
    </w:p>
    <w:p>
      <w:pPr>
        <w:ind w:left="0" w:right="0" w:firstLine="560"/>
        <w:spacing w:before="450" w:after="450" w:line="312" w:lineRule="auto"/>
      </w:pPr>
      <w:r>
        <w:rPr>
          <w:rFonts w:ascii="宋体" w:hAnsi="宋体" w:eastAsia="宋体" w:cs="宋体"/>
          <w:color w:val="000"/>
          <w:sz w:val="28"/>
          <w:szCs w:val="28"/>
        </w:rPr>
        <w:t xml:space="preserve">　　在印巴之间存在矛盾的同时，巴基斯坦内部，主要是东巴与西巴之间也存在着不稳定因素。巴基斯坦独立后，中央政权以及经济、军事大权基本上都控制在西巴地主、资产阶级手中，东巴人几乎处于无权地位。随着东巴经济的发展，东巴资产阶级对此种状况日益不满。1966年，东巴新兴资产阶级的代表人物穆吉布·拉赫曼提出6点自治纲领。及至1971年年初，东巴进一步掀起了大规模“不合作运动”，打出了“孟加拉国”的旗号。同年3月26日，巴基斯坦总统叶海亚宣布取缔在东巴占领导地位的政党人民同盟，逮捕人民同盟主席穆吉布·拉赫曼和其他领导人。为此，东巴发生兵变。巴基斯坦国家军队随即出动，至5月底基本平息了动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2026-06-19T11:50:07+08:00</dcterms:created>
  <dcterms:modified xsi:type="dcterms:W3CDTF">2026-06-19T11:50:07+08:00</dcterms:modified>
</cp:coreProperties>
</file>

<file path=docProps/custom.xml><?xml version="1.0" encoding="utf-8"?>
<Properties xmlns="http://schemas.openxmlformats.org/officeDocument/2006/custom-properties" xmlns:vt="http://schemas.openxmlformats.org/officeDocument/2006/docPropsVTypes"/>
</file>