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赫连勃勃为何豪言一统 赫连勃勃建立大夏国</w:t>
      </w:r>
      <w:bookmarkEnd w:id="1"/>
    </w:p>
    <w:p>
      <w:pPr>
        <w:jc w:val="center"/>
        <w:spacing w:before="0" w:after="450"/>
      </w:pPr>
      <w:r>
        <w:rPr>
          <w:rFonts w:ascii="Arial" w:hAnsi="Arial" w:eastAsia="Arial" w:cs="Arial"/>
          <w:color w:val="999999"/>
          <w:sz w:val="20"/>
          <w:szCs w:val="20"/>
        </w:rPr>
        <w:t xml:space="preserve">来源：网络  作者：落日斜阳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w:t>
      </w:r>
    </w:p>
    <w:p>
      <w:pPr>
        <w:ind w:left="0" w:right="0" w:firstLine="560"/>
        <w:spacing w:before="450" w:after="450" w:line="312" w:lineRule="auto"/>
      </w:pPr>
      <w:r>
        <w:rPr>
          <w:rFonts w:ascii="宋体" w:hAnsi="宋体" w:eastAsia="宋体" w:cs="宋体"/>
          <w:color w:val="000"/>
          <w:sz w:val="28"/>
          <w:szCs w:val="28"/>
        </w:rPr>
        <w:t xml:space="preserve">　　赫连勃勃</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w:t>
      </w:r>
    </w:p>
    <w:p>
      <w:pPr>
        <w:ind w:left="0" w:right="0" w:firstLine="560"/>
        <w:spacing w:before="450" w:after="450" w:line="312" w:lineRule="auto"/>
      </w:pPr>
      <w:r>
        <w:rPr>
          <w:rFonts w:ascii="宋体" w:hAnsi="宋体" w:eastAsia="宋体" w:cs="宋体"/>
          <w:color w:val="000"/>
          <w:sz w:val="28"/>
          <w:szCs w:val="28"/>
        </w:rPr>
        <w:t xml:space="preserve">　　大夏国的都城遗址</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2026-04-29T01:49:18+08:00</dcterms:created>
  <dcterms:modified xsi:type="dcterms:W3CDTF">2026-04-29T01:49:18+08:00</dcterms:modified>
</cp:coreProperties>
</file>

<file path=docProps/custom.xml><?xml version="1.0" encoding="utf-8"?>
<Properties xmlns="http://schemas.openxmlformats.org/officeDocument/2006/custom-properties" xmlns:vt="http://schemas.openxmlformats.org/officeDocument/2006/docPropsVTypes"/>
</file>