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历史之谜：两位齐桓公，谁更出色？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我们经常会遇到一些令人困惑的问题。其中一个就是“历史上为什么有两个齐桓公?”这个问题的答案可能会让你感到惊讶，因为这两个齐桓公并非同一个人，而是两个完全不同的人，他们分别在不同的时期，以不同的方式影响了中国的历史进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我们经常会遇到一些令人困惑的问题。其中一个就是“历史上为什么有两个齐桓公?”这个问题的答案可能会让你感到惊讶，因为这两个齐桓公并非同一个人，而是两个完全不同的人，他们分别在不同的时期，以不同的方式影响了中国的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春秋时期的齐桓公。他是中国历史上著名的五霸之一，也是齐国的第七任君主。他在位期间，实行了一系列的改革，使得齐国成为了春秋五霸中的最强者。他的政策以民为本，注重农业发展，提倡节俭，使得齐国经济繁荣，人民安居乐业。他的贤能和智慧，使他在春秋时期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我们谈论到齐桓公时，往往会忽略另一个齐桓公，那就是战国时期的齐桓公。他是齐国的第十八任君主，也是战国七雄之一。他在位期间，虽然齐国的实力并不强大，但他却以智谋和勇气，成功地抵抗了强大的秦国的侵略，保护了齐国的领土和人民。他的勇敢和智慧，使他在战国时期也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两位齐桓公，谁更出色呢?这是一个很难回答的问题，因为他们在不同的时期，面临着不同的挑战，他们的成就也各有特色。春秋时期的齐桓公，以其深思熟虑的政策和卓越的领导能力，使齐国成为了春秋五霸中的最强者;而战国时期的齐桓公，则以其坚韧不拔的精神和出色的战略眼光，成功地抵抗了强大的秦国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这两位齐桓公都是中国历史上的杰出人物，他们的成就和贡献都值得我们深深的敬仰和学习。他们的故事告诉我们，无论是在和平的时期还是在战乱的时期，都需要有明智的领导和勇敢的人民，才能创造出辉煌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