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戚宦之争的起因是什么 详细分析戚宦之争过程</w:t>
      </w:r>
      <w:bookmarkEnd w:id="1"/>
    </w:p>
    <w:p>
      <w:pPr>
        <w:jc w:val="center"/>
        <w:spacing w:before="0" w:after="450"/>
      </w:pPr>
      <w:r>
        <w:rPr>
          <w:rFonts w:ascii="Arial" w:hAnsi="Arial" w:eastAsia="Arial" w:cs="Arial"/>
          <w:color w:val="999999"/>
          <w:sz w:val="20"/>
          <w:szCs w:val="20"/>
        </w:rPr>
        <w:t xml:space="preserve">来源：网络  作者：落花人独立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戚宦之争就是皇帝的亲戚也就是皇亲国戚与皇帝身边的宦官大臣之间的争权夺位，它们的共同点都是与皇帝十分亲近的，并且大多数人都是为皇帝建过功业的。既然都是皇帝重视的人，就不难理解为什么他们之间会明争暗斗，尔虞我诈了。下面那就来了解一下戚宦之争...</w:t>
      </w:r>
    </w:p>
    <w:p>
      <w:pPr>
        <w:ind w:left="0" w:right="0" w:firstLine="560"/>
        <w:spacing w:before="450" w:after="450" w:line="312" w:lineRule="auto"/>
      </w:pPr>
      <w:r>
        <w:rPr>
          <w:rFonts w:ascii="宋体" w:hAnsi="宋体" w:eastAsia="宋体" w:cs="宋体"/>
          <w:color w:val="000"/>
          <w:sz w:val="28"/>
          <w:szCs w:val="28"/>
        </w:rPr>
        <w:t xml:space="preserve">　　戚宦之争就是皇帝的亲戚也就是皇亲国戚与皇帝身边的宦官大臣之间的争权夺位，它们的共同点都是与皇帝十分亲近的，并且大多数人都是为皇帝建过功业的。既然都是皇帝重视的人，就不难理解为什么他们之间会明争暗斗，尔虞我诈了。下面那就来了解一下戚宦之争的起因。　　</w:t>
      </w:r>
    </w:p>
    <w:p>
      <w:pPr>
        <w:ind w:left="0" w:right="0" w:firstLine="560"/>
        <w:spacing w:before="450" w:after="450" w:line="312" w:lineRule="auto"/>
      </w:pPr>
      <w:r>
        <w:rPr>
          <w:rFonts w:ascii="宋体" w:hAnsi="宋体" w:eastAsia="宋体" w:cs="宋体"/>
          <w:color w:val="000"/>
          <w:sz w:val="28"/>
          <w:szCs w:val="28"/>
        </w:rPr>
        <w:t xml:space="preserve">　　汉高祖刘邦画像</w:t>
      </w:r>
    </w:p>
    <w:p>
      <w:pPr>
        <w:ind w:left="0" w:right="0" w:firstLine="560"/>
        <w:spacing w:before="450" w:after="450" w:line="312" w:lineRule="auto"/>
      </w:pPr>
      <w:r>
        <w:rPr>
          <w:rFonts w:ascii="宋体" w:hAnsi="宋体" w:eastAsia="宋体" w:cs="宋体"/>
          <w:color w:val="000"/>
          <w:sz w:val="28"/>
          <w:szCs w:val="28"/>
        </w:rPr>
        <w:t xml:space="preserve">　　第一点，这是最根本的原因，就是专制主义中央集权下君主专制的至高无上性。皇亲国戚与宦官大臣几乎每天都在君主左右，这两种人面临的最大考验就是皇权。特别是在汉朝，大汉帝国沿袭了秦朝高度的专制主义中央集权的型态，而高祖刘邦又大量的把亲戚提拔重用，这就给后来的戚宦关系恶化埋下导火线。他们每天看着皇帝专权，可以一人决天下生死，可以凭一己之私而夺天下为己用。这种强烈的诱惑，是一个正常人难于承受的。所以说这种皇权的专横性是戚宦之争的根源。</w:t>
      </w:r>
    </w:p>
    <w:p>
      <w:pPr>
        <w:ind w:left="0" w:right="0" w:firstLine="560"/>
        <w:spacing w:before="450" w:after="450" w:line="312" w:lineRule="auto"/>
      </w:pPr>
      <w:r>
        <w:rPr>
          <w:rFonts w:ascii="宋体" w:hAnsi="宋体" w:eastAsia="宋体" w:cs="宋体"/>
          <w:color w:val="000"/>
          <w:sz w:val="28"/>
          <w:szCs w:val="28"/>
        </w:rPr>
        <w:t xml:space="preserve">　　第二个重要的原因就是戚宦之间的平衡被打破，也就是戚宦之间相互制衡的磁场力量被打破。汉初，虽然皇室国戚较多，但是宦官大臣同样不少，还能勉强平衡，后来随着宦官势力的增加，两者之间的斗争就不可避免了。再加之汉朝末年，战乱较多，国家混乱皇权渐衰，能够压制戚宦力量的皇帝也压制不住了。最后这两股势力必然要碰撞在一起。这些就是戚宦之争的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戚宦之争过程中，外戚与宦官势力斗得你死我活，虽然双方并没有进行全国范围的武斗，但是经常在京都附近进行武斗。自东汉章帝以后，外戚与宦官进行了长期的斗争，直到东汉王朝灭亡。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和帝十岁登基，窦太后依靠自己的兄弟窦宪管理朝政。而和帝年纪渐大以后，开始依靠身边的宦官与窦宪斗争，这是戚宦之争过程的开始。在公元92年，和帝利用宦官郑众掌握的禁军势力灭掉了窦宪势力，宦官开始掌握朝廷大权。</w:t>
      </w:r>
    </w:p>
    <w:p>
      <w:pPr>
        <w:ind w:left="0" w:right="0" w:firstLine="560"/>
        <w:spacing w:before="450" w:after="450" w:line="312" w:lineRule="auto"/>
      </w:pPr>
      <w:r>
        <w:rPr>
          <w:rFonts w:ascii="宋体" w:hAnsi="宋体" w:eastAsia="宋体" w:cs="宋体"/>
          <w:color w:val="000"/>
          <w:sz w:val="28"/>
          <w:szCs w:val="28"/>
        </w:rPr>
        <w:t xml:space="preserve">　　汉安帝初年，太后依靠自己的娘家人邓骘掌权。邓太后死后，安帝和宦官李闰、江京等消灭了邓骘的势力。外戚邓骘势力被消灭后，皇后的兄弟闫显与宦官共同掌权。这是戚宦之争过程中外戚与宦官共同掌权的局面，只有这一次。</w:t>
      </w:r>
    </w:p>
    <w:p>
      <w:pPr>
        <w:ind w:left="0" w:right="0" w:firstLine="560"/>
        <w:spacing w:before="450" w:after="450" w:line="312" w:lineRule="auto"/>
      </w:pPr>
      <w:r>
        <w:rPr>
          <w:rFonts w:ascii="宋体" w:hAnsi="宋体" w:eastAsia="宋体" w:cs="宋体"/>
          <w:color w:val="000"/>
          <w:sz w:val="28"/>
          <w:szCs w:val="28"/>
        </w:rPr>
        <w:t xml:space="preserve">　　安帝死后，闫皇后立废掉了太子刘保，改立没有势力的刘懿为帝。宦官中的孙程联合一些势力推翻了闫皇后的势力，改立刘保为帝，是为汉顺帝。汉顺帝继位以后，不仅重用宦官势力，也开始重用外戚势力，顺帝拜皇后的弟弟梁冀为大将军。</w:t>
      </w:r>
    </w:p>
    <w:p>
      <w:pPr>
        <w:ind w:left="0" w:right="0" w:firstLine="560"/>
        <w:spacing w:before="450" w:after="450" w:line="312" w:lineRule="auto"/>
      </w:pPr>
      <w:r>
        <w:rPr>
          <w:rFonts w:ascii="宋体" w:hAnsi="宋体" w:eastAsia="宋体" w:cs="宋体"/>
          <w:color w:val="000"/>
          <w:sz w:val="28"/>
          <w:szCs w:val="28"/>
        </w:rPr>
        <w:t xml:space="preserve">　　梁冀当上大将军后，擅自废立皇帝。汉桓帝继位后，借助宦官单超的势力，剿灭了梁冀的势力，这个时候，宦官开始执掌东汉的朝廷大权。在戚宦之争的过程中，外戚和宦官先后掌权，但是外戚和宦官都不通政务，使得东汉王朝越来越黑暗，最终在末年的时候引发了黄巾起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2026-09-17T20:01:39+08:00</dcterms:created>
  <dcterms:modified xsi:type="dcterms:W3CDTF">2026-09-17T20:01:39+08:00</dcterms:modified>
</cp:coreProperties>
</file>

<file path=docProps/custom.xml><?xml version="1.0" encoding="utf-8"?>
<Properties xmlns="http://schemas.openxmlformats.org/officeDocument/2006/custom-properties" xmlns:vt="http://schemas.openxmlformats.org/officeDocument/2006/docPropsVTypes"/>
</file>