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东晋轶事：皇帝司马昱曾发遗诏允许桓温适时篡位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昱(320年—372年)，字道万，晋元帝少子，初封琅蚜王，后封会稽王。公元371年十一月，权臣桓温以卑鄙恶毒手段除掉司马奕后，于同月立他为帝，改年号为“咸安”。司马昱是桓温扶持的傀儡，他跟桓温交往多年，很了解桓温的手段和野心。在位前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司马昱(320年—372年)，字道万，晋元帝少子，初封琅蚜王，后封会稽王。公元371年十一月，权臣桓温以卑鄙恶毒手段除掉司马奕后，于同月立他为帝，改年号为“咸安”。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是桓温扶持的傀儡，他跟桓温交往多年，很了解桓温的手段和野心。在位前后不到一年的时间内，司马昱一切听命于桓温，即便这样，还整日战战兢兢，生怕步了前任司马奕的后尘，被桓温废掉。桓温见他如此懦弱，也没把他当回事，在外另设朝廷，将军政大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安二年（372年）七月，终日提心吊胆的司马昱得了重病，自知不久人世，宣布立十一岁的儿子司马昌明为太子，并在一天一夜之内，连发四道诏书，请以大司马桓温入朝辅政。当时，桓温镇姑孰（今安徽省当涂县），对司马昱的召唤不理不睬。司马昱只好写下遗诏，“诏大司马温依周公居摄故事”，授权桓温可以依据周公辅助成王的故例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认为，他死后，桓温篡位是迟早的事，到时儿子司马昌明年幼，又没有威望，必然会遭到桓温毒手。由于惧怕桓温，司马昱又在遗诏上写了一句话，“少子可辅者辅之，如不可，君自取之。”啥意思呢？说我儿子可辅佐的话，请你辅佐他，若不成器，请你自取天下，面南为君，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臣虽然反对，但拗不过皇帝，皇帝决定的事，谁敢说个不字。司马昱的遗诏正准备发出时，侍中王坦之听说了，非常气愤，他急匆匆赶到皇宫，一把扯过遗诏，当着躺在床上气息奄奄的司马昱的面，将遗诏撕了个粉碎。王坦之一向忠于晋室，见皇帝如此安排后事，这是要把江山社稷给混蛋啊！王坦之用非常举动，表示了对司马昱的不满。一看这情况，司马昱老泪纵横，有气无力地对王坦之说，“上天不保佑大晋，又有什么办法？我这么做也是迫不得已啊，我都不在乎了，你有啥想不开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坦之义正言辞地说，“天下是宣帝（司马懿）开创的天下，又有元帝（司马睿）中兴，陛下你有什么权力将天下拱手让人？”一句话堵得司马昱没电了。见大晋还有像王坦之这样忠心耿耿的大臣，司马昱勇气倍增，胆子也大了，于是让王坦之改写遗诏，“家国事一禀大司马，如诸葛武侯、王丞相故事。”意思是说，家国大事都要一一禀告大司马桓温，让桓温像诸葛亮、王导那样竭力辅佐新帝。写完遗诏的当天，司马昱死去，享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“少有风仪，善容止，留心典籍”，徒有气宇轩昂的外表和远近闻名的声望，并无真才实学，“虽处尊位，拱默守道而已，常惧废黜”，拿权臣桓温一点办法没有。一遇到难题，就哇哇大哭，泣下沾襟。因为他“虽神识恬畅，而无济世大略，故谢安称为惠帝之流，清谈差胜耳。沙门支道林尝言会岙有远体而无远神。谢灵运迹其行事，亦以为赧献之辈云”，对他评价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