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解析是什么原因让康熙决定将噶礼处以凌迟</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w:t>
      </w:r>
    </w:p>
    <w:p>
      <w:pPr>
        <w:ind w:left="0" w:right="0" w:firstLine="560"/>
        <w:spacing w:before="450" w:after="450" w:line="312" w:lineRule="auto"/>
      </w:pPr>
      <w:r>
        <w:rPr>
          <w:rFonts w:ascii="宋体" w:hAnsi="宋体" w:eastAsia="宋体" w:cs="宋体"/>
          <w:color w:val="000"/>
          <w:sz w:val="28"/>
          <w:szCs w:val="28"/>
        </w:rPr>
        <w:t xml:space="preserve">　　“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婪无度丝毫不知收敛，最后连他的母亲都对他的不忠不孝无法忍受，向康熙亲自举报了噶礼贪赃枉法!</w:t>
      </w:r>
    </w:p>
    <w:p>
      <w:pPr>
        <w:ind w:left="0" w:right="0" w:firstLine="560"/>
        <w:spacing w:before="450" w:after="450" w:line="312" w:lineRule="auto"/>
      </w:pPr>
      <w:r>
        <w:rPr>
          <w:rFonts w:ascii="宋体" w:hAnsi="宋体" w:eastAsia="宋体" w:cs="宋体"/>
          <w:color w:val="000"/>
          <w:sz w:val="28"/>
          <w:szCs w:val="28"/>
        </w:rPr>
        <w:t xml:space="preserve">　　贪官噶礼为何屡次获信任</w:t>
      </w:r>
    </w:p>
    <w:p>
      <w:pPr>
        <w:ind w:left="0" w:right="0" w:firstLine="560"/>
        <w:spacing w:before="450" w:after="450" w:line="312" w:lineRule="auto"/>
      </w:pPr>
      <w:r>
        <w:rPr>
          <w:rFonts w:ascii="宋体" w:hAnsi="宋体" w:eastAsia="宋体" w:cs="宋体"/>
          <w:color w:val="000"/>
          <w:sz w:val="28"/>
          <w:szCs w:val="28"/>
        </w:rPr>
        <w:t xml:space="preserve">　　公元1699年，康熙任命噶礼出任山西巡抚，为官期间噶礼办事手段虽然灵活机警但是同时也十分贪婪无度，总是纵然自己的下属在山西到处搜刮民脂民膏，在他管理山西的数年间，百姓纷纷大呼日子真的过不下去了!后来因为噶礼推举的一名官员醉酒自刎，噶礼瞒而不报激怒了康熙。而当时朝中官员对他多有不满，其中一个名叫刘着鼐的言官借机和康熙上奏，弹劾噶礼在山西任职期间经常贪赃枉法，对百姓们实施酷刑压迫，赃款已经累计数十万白银!</w:t>
      </w:r>
    </w:p>
    <w:p>
      <w:pPr>
        <w:ind w:left="0" w:right="0" w:firstLine="560"/>
        <w:spacing w:before="450" w:after="450" w:line="312" w:lineRule="auto"/>
      </w:pPr>
      <w:r>
        <w:rPr>
          <w:rFonts w:ascii="宋体" w:hAnsi="宋体" w:eastAsia="宋体" w:cs="宋体"/>
          <w:color w:val="000"/>
          <w:sz w:val="28"/>
          <w:szCs w:val="28"/>
        </w:rPr>
        <w:t xml:space="preserve">　　噶礼的画像</w:t>
      </w:r>
    </w:p>
    <w:p>
      <w:pPr>
        <w:ind w:left="0" w:right="0" w:firstLine="560"/>
        <w:spacing w:before="450" w:after="450" w:line="312" w:lineRule="auto"/>
      </w:pPr>
      <w:r>
        <w:rPr>
          <w:rFonts w:ascii="宋体" w:hAnsi="宋体" w:eastAsia="宋体" w:cs="宋体"/>
          <w:color w:val="000"/>
          <w:sz w:val="28"/>
          <w:szCs w:val="28"/>
        </w:rPr>
        <w:t xml:space="preserve">　　康熙立即将噶礼召来当众审问，个人认为康熙在处理噶礼的问题上还是相当的仁慈和宽容，虽然心中对噶礼有疑虑，但是面对噶礼的狡辩，康熙还是选择了再一次相信他!而侥幸逃过一劫的噶礼并未因此也收敛。没多久他所管辖区的平遥县一个名叫郭明奇的百姓因不满噶礼纵容县令王绶压迫百姓，便将他们二人一同状告到了京城巡城御史袁桥府上。袁桥立即将噶礼的罪状上奏康熙，例举了他在朝廷的税务上面不但加收百姓们超过两成的税收，还在民间兴修宗祠庙宇，逼迫当地富豪为其捐款，而且平日还以审查案件为由大量收受霸强富豪的贿赂等多条大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狡猾的噶礼虽然人在山西，但是朝中的眼线也十分多。被弹劾没多久，就传来了他的心腹山西学政邹士聪代表山西太原民众上奏请求褒奖留任噶礼的奏折!当时朝中的御史蔡珍对此进行了质疑，认为在这个时候出现了这种“百姓爱戴的好官”的假象纯属虚构，更请求康熙一同论罪。可是噶礼却始终矢口否认，还大肆污蔑袁桥和蔡珍说他们均无实际证据，只是听错了片面之词。后来康熙仍选择相信噶礼，将平民郭明奇治罪，蔑袁桥和蔡珍也被一同免职!</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这也是第二次康熙选择相信噶礼，让他继续逍遥法外!公元1710年噶礼继续受到康熙的重用，被任命为户部侍郎与苏州知府等职位，而期间也有不少弹劾噶礼贪赃枉法的奏折，但是这些官员都被噶礼反击诬陷遭到了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为人清廉正值，向来与噶礼不合的知府陈鹏年也遭到了噶礼的诬陷和弹劾，康熙并未对他的上奏多加理会!后来噶礼又因为江南乡试科举一事与向来有清廉之名的巡抚张伯行意见不合，二人连番唇枪舌战不断向康熙帝上奏弹劾对方贪赃枉法，一时之间引来了不好大臣的笑话和热议。而当时朝中的大臣们纷纷认为这两人都是地方行政上的最高官员，互相抵制和弹劾对方有失体面，应该两个都罢去官位。后来康熙再三衡量终于罢免了噶礼的职位，选择留任张伯行。</w:t>
      </w:r>
    </w:p>
    <w:p>
      <w:pPr>
        <w:ind w:left="0" w:right="0" w:firstLine="560"/>
        <w:spacing w:before="450" w:after="450" w:line="312" w:lineRule="auto"/>
      </w:pPr>
      <w:r>
        <w:rPr>
          <w:rFonts w:ascii="宋体" w:hAnsi="宋体" w:eastAsia="宋体" w:cs="宋体"/>
          <w:color w:val="000"/>
          <w:sz w:val="28"/>
          <w:szCs w:val="28"/>
        </w:rPr>
        <w:t xml:space="preserve">　　张伯行画像</w:t>
      </w:r>
    </w:p>
    <w:p>
      <w:pPr>
        <w:ind w:left="0" w:right="0" w:firstLine="560"/>
        <w:spacing w:before="450" w:after="450" w:line="312" w:lineRule="auto"/>
      </w:pPr>
      <w:r>
        <w:rPr>
          <w:rFonts w:ascii="宋体" w:hAnsi="宋体" w:eastAsia="宋体" w:cs="宋体"/>
          <w:color w:val="000"/>
          <w:sz w:val="28"/>
          <w:szCs w:val="28"/>
        </w:rPr>
        <w:t xml:space="preserve">　　康熙这次还是没有噶礼处决噶礼，直到公元1713年，其母叩阍直接向天子喊冤，诉说了噶礼在自己的饭菜下毒、纵容妻子毁其房屋和其他贪赃枉法之事!这个事情让向来注重家庭亲人的康熙勃然大怒，马上下旨让刑部调查审问，没多久就将噶礼判处凌迟极刑，妻子也被判处绞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