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清朝的第一人多尔衮！但是却一直被历史误解？</w:t>
      </w:r>
      <w:bookmarkEnd w:id="1"/>
    </w:p>
    <w:p>
      <w:pPr>
        <w:jc w:val="center"/>
        <w:spacing w:before="0" w:after="450"/>
      </w:pPr>
      <w:r>
        <w:rPr>
          <w:rFonts w:ascii="Arial" w:hAnsi="Arial" w:eastAsia="Arial" w:cs="Arial"/>
          <w:color w:val="999999"/>
          <w:sz w:val="20"/>
          <w:szCs w:val="20"/>
        </w:rPr>
        <w:t xml:space="preserve">来源：网络  作者：梦里寻梅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尔衮是其间一个，努尔哈赤的第十四个儿子。传闻努尔哈赤临终的时分，早年指定他最心爱和器重的十四子多尔衮作继承人。可那时多尔衮才十五岁，年岁太小。八子皇太极依仗自己掌握后金八旗中的正黄旗和镶黄旗，实力强壮，夺得了继承权。外史中记载的是不是实在的...</w:t>
      </w:r>
    </w:p>
    <w:p>
      <w:pPr>
        <w:ind w:left="0" w:right="0" w:firstLine="560"/>
        <w:spacing w:before="450" w:after="450" w:line="312" w:lineRule="auto"/>
      </w:pPr>
      <w:r>
        <w:rPr>
          <w:rFonts w:ascii="宋体" w:hAnsi="宋体" w:eastAsia="宋体" w:cs="宋体"/>
          <w:color w:val="000"/>
          <w:sz w:val="28"/>
          <w:szCs w:val="28"/>
        </w:rPr>
        <w:t xml:space="preserve">尔衮是其间一个，努尔哈赤的第十四个儿子。传闻努尔哈赤临终的时分，早年指定他最心爱和器重的十四子多尔衮作继承人。可那时多尔衮才十五岁，年岁太小。八子皇太极依仗自己掌握后金八旗中的正黄旗和镶黄旗，实力强壮，夺得了继承权。外史中记载的是不是实在的内容也无法考证。　　　　</w:t>
      </w:r>
    </w:p>
    <w:p>
      <w:pPr>
        <w:ind w:left="0" w:right="0" w:firstLine="560"/>
        <w:spacing w:before="450" w:after="450" w:line="312" w:lineRule="auto"/>
      </w:pPr>
      <w:r>
        <w:rPr>
          <w:rFonts w:ascii="宋体" w:hAnsi="宋体" w:eastAsia="宋体" w:cs="宋体"/>
          <w:color w:val="000"/>
          <w:sz w:val="28"/>
          <w:szCs w:val="28"/>
        </w:rPr>
        <w:t xml:space="preserve">天命十一年，努尔哈赤崩于瑷鸡堡，多尔衮生母被逼殉葬，少年的高低造就了多尔衮坚忍不拔的性情。皇太极继汗位后，初封多尔衮为贝勒。天聪二年二月，十七岁的多尔衮随皇太极出征察哈尔多罗特部，敖木轮大捷，多尔衮颇立战功，被封为墨尔根戴青，并逐步跃居于后金戎行的首要统帅之列。聪明多智、策略过人、英勇善战的多尔衮，深获皇太极的宠信，自此多次被委以重任，参与每次严峻军事行动，东征西战，屡建奇功。天聪三年（公元1629年），随太宗从龙井关进入明朝距离，与贝勒莽古尔泰等人攻破汉儿庄，趋向通州，迫临明朝国都，在广渠门外打败了袁崇焕，祖大寿的援军，又在蓟州消灭山海关来的援兵。天聪四年（公元1630年），戎行北撤，多尔衮与莽古尔泰先行，沿途打败了明军的伏兵。</w:t>
      </w:r>
    </w:p>
    <w:p>
      <w:pPr>
        <w:ind w:left="0" w:right="0" w:firstLine="560"/>
        <w:spacing w:before="450" w:after="450" w:line="312" w:lineRule="auto"/>
      </w:pPr>
      <w:r>
        <w:rPr>
          <w:rFonts w:ascii="宋体" w:hAnsi="宋体" w:eastAsia="宋体" w:cs="宋体"/>
          <w:color w:val="000"/>
          <w:sz w:val="28"/>
          <w:szCs w:val="28"/>
        </w:rPr>
        <w:t xml:space="preserve">天聪五年（公元1631年），初步设置六部官职，多尔衮掌管吏部业务。随从太宗围困大凌河明军，交兵时，多尔衮陷阵，明朝兵士掉入城壕中百余人，城上万箭齐发，八旗将士多有死者。太宗严峻责斥诸将不阻遏多尔衮。祖大寿约献锦州，多尔衮与阿巴泰领军四千，换成汉人的服装跟从祖大寿装成失利的姿态，突击锦州，锦州兵迎战，被打败。天聪六年（公元1632年）五月，征察哈尔蒙古。七年（公元1633年）六月，太宗问询征讨明朝，朝鲜和察哈尔蒙古三者谁先，多尔衮说：“应收拾兵马，乘谷熟时节，入明朝距离侵略明都，并切断其援军，毁其屯堡，做耐久驻军的计划，可坐等明军疲倦。” 天聪八年（公元1634年）五月，从太宗讨伐明朝，攻破保安，侵略朔州。天聪九年二月，皇太极运用察哈尔林丹汗去世这一有利机会，命多尔衮等为元帅，率精兵万余侵略察哈尔林丹汗之子额尔史孔果尔额哲。多尔衮根据“慑之以兵，怀之以德”的方针，运用族亲联络，兵不血刃，战胜额哲，使这次进军成为一次盛大的受降典礼。额哲率部降清后，其他部落皆随之而降，蒙古四十万部落尽服清军，然后顺利地处理了蒙古疑问。多尔衮还获得元朝的传国之玺“制诰之宝”。　　</w:t>
      </w:r>
    </w:p>
    <w:p>
      <w:pPr>
        <w:ind w:left="0" w:right="0" w:firstLine="560"/>
        <w:spacing w:before="450" w:after="450" w:line="312" w:lineRule="auto"/>
      </w:pPr>
      <w:r>
        <w:rPr>
          <w:rFonts w:ascii="宋体" w:hAnsi="宋体" w:eastAsia="宋体" w:cs="宋体"/>
          <w:color w:val="000"/>
          <w:sz w:val="28"/>
          <w:szCs w:val="28"/>
        </w:rPr>
        <w:t xml:space="preserve">天聪十年皇太极称帝，改国号为大清，改元崇德。多尔衮晋封为和硕睿亲王。 崇德元年末，太宗率军侵朝鲜，围朝鲜国王李倧于南汉山城。翌年二月，多尔衮率军侵略居住有朝鲜二王子、王妃及许多大臣及其眷属的江华岛。多尔衮刚柔并用，迫使江华岛屈从；受降后，又严禁军兵滥杀掳掠，并送还所掳士女，对朝鲜国五之嫔宫，待之以礼。使朝鲜国王深受感动，终归降。太宗回来盛京，命多尔衮对后撤戎行加以束缚。崇德三年（公元1638年）的时分，太宗出动戎行讨伐喀尔喀蒙古，命多尔衮留守，构筑辽阳都尔弼城。又修治盛京至辽河大道。八月，太宗命多尔衮为授命大将军，领左翼兵，岳托领右翼兵，讨伐明朝。多尔衮从董家口拆毁明朝边墙而入，与岳托会师于通州。绕过北京抵达涿州，分兵八路，行略至山西，向南侵略保定，击破明朝总督卢象升军。回师略天津，迁安，从青山关出明朝距离。此一次强占明朝四十余城，战胜六城，俘虏户口二十五万余。回到盛京，太宗赐多尔衮良马五匹，银二万两。　　</w:t>
      </w:r>
    </w:p>
    <w:p>
      <w:pPr>
        <w:ind w:left="0" w:right="0" w:firstLine="560"/>
        <w:spacing w:before="450" w:after="450" w:line="312" w:lineRule="auto"/>
      </w:pPr>
      <w:r>
        <w:rPr>
          <w:rFonts w:ascii="宋体" w:hAnsi="宋体" w:eastAsia="宋体" w:cs="宋体"/>
          <w:color w:val="000"/>
          <w:sz w:val="28"/>
          <w:szCs w:val="28"/>
        </w:rPr>
        <w:t xml:space="preserve">崇德五年（公元1640年），多尔衮授命在义州屯田，强占锦州城西九台。又强占小凌河西二台。围困锦州，多尔衮在离城三十里当地安营，让每旗一将校率每牛录（八旗的最小编制，牛录上为甲剌，甲剌上为固山）兵士五人轮流回家。皇太极派济儿哈朗代替多尔衮，传谕责备他。多尔衮回答说：“臣认为敌兵在锦州，松山，杏山三城，马匹均在他处牧养。假设敌来侵略，我更番之卒必相遇抵御，所以才派人带疲马回家，治办甲械。旧驻地草尽，臣提议移营就牧，罪过确实在臣。”皇太极又派使者往谕多尔衮：“朕心爱你胜过其他兄弟，赐予独厚。如今你这么违反指令，你自己科罪吧！”多尔衮自言罪当死，效果被王爵为郡王，罚银万两，所属减两牛录。　　</w:t>
      </w:r>
    </w:p>
    <w:p>
      <w:pPr>
        <w:ind w:left="0" w:right="0" w:firstLine="560"/>
        <w:spacing w:before="450" w:after="450" w:line="312" w:lineRule="auto"/>
      </w:pPr>
      <w:r>
        <w:rPr>
          <w:rFonts w:ascii="宋体" w:hAnsi="宋体" w:eastAsia="宋体" w:cs="宋体"/>
          <w:color w:val="000"/>
          <w:sz w:val="28"/>
          <w:szCs w:val="28"/>
        </w:rPr>
        <w:t xml:space="preserve">崇德六年（公元1641年），皇太极再次出动戎行围困锦州。洪承畴率军十三万屯扎松山，多尔衮几回与之交锋，因为他兵多，多尔衮恳求援军。皇太极亲自率军疾驰六日夜来援。多尔衮请太宗驻扎在松山，杏山之间，分兵屯驻乌欣河南岸。明军多次被击溃但又复回，太宗亲自上阵指挥，明军又败。多尔衮与贝子罗托在塔山横击明军，明军简直被全歼；王希贤等人被俘。不久，皇太极命贝勒杜度等替换多尔衮指挥戎行，多尔衮暂时返盛京。崇德七年（公元1642年），攻下松山，洪承畴被俘，克锦州，祖大寿屈从。多尔衮首功，被恢复了王爵。太宗在位时期，多尔衮凭其超卓的战功、超卓的才智，崭露头角，跃居诸王之上，在清王朝的开国进程中，成为皇太极最得力的心腹。这为他参与后来的政治斗争供应了实力。而皇太极死后的皇位之争则为多尔衮攫取清王朝的最高权力供应了要害。　　</w:t>
      </w:r>
    </w:p>
    <w:p>
      <w:pPr>
        <w:ind w:left="0" w:right="0" w:firstLine="560"/>
        <w:spacing w:before="450" w:after="450" w:line="312" w:lineRule="auto"/>
      </w:pPr>
      <w:r>
        <w:rPr>
          <w:rFonts w:ascii="宋体" w:hAnsi="宋体" w:eastAsia="宋体" w:cs="宋体"/>
          <w:color w:val="000"/>
          <w:sz w:val="28"/>
          <w:szCs w:val="28"/>
        </w:rPr>
        <w:t xml:space="preserve">崇德八年八月初九日，太宗皇帝崩，满族操控者内部为皇位继承发生了尖利的仇视。清入关曾经，嗣君的继承不是由皇帝生前在皇子中指定，而是由议政王大臣会议议立。太宗在位后期，诸王内部就已暴露争立端倪。当时诸王中有争立之心者为数不少，毕竟形成了以太宗长子肃亲王豪格与睿亲王多尔衮为首的仇视两派，针锋相对。原由太宗亲率的正黄、镶黄两旗，力主拥立豪格，而由多尔衮及其同母弟多铎统率的正白、镶白两旗，则誓立多尔衮为帝。两头大有兵戎相见之势。在这种僵持不下的形势下，经过庄妃（即孝庄文皇后）从中竭力斡旋，多尔衮没有草率盲动，而是提出册立太宗第九子年仅六岁的福临为帝，由他和郑亲王济尔哈朗辅政，待福临年长往后当即归政。这一折衷计划遂被两头承受。　　</w:t>
      </w:r>
    </w:p>
    <w:p>
      <w:pPr>
        <w:ind w:left="0" w:right="0" w:firstLine="560"/>
        <w:spacing w:before="450" w:after="450" w:line="312" w:lineRule="auto"/>
      </w:pPr>
      <w:r>
        <w:rPr>
          <w:rFonts w:ascii="宋体" w:hAnsi="宋体" w:eastAsia="宋体" w:cs="宋体"/>
          <w:color w:val="000"/>
          <w:sz w:val="28"/>
          <w:szCs w:val="28"/>
        </w:rPr>
        <w:t xml:space="preserve">多尔衮没有自立为帝，或许并不是“性成仁让”，甘守臣节。多尔衮之所以如此是因为他自度在与豪格的对比上，并不占有绝对优势；相反，立幼不立长，不只使自己以辅政名义操控朝政，也抢夺到了大多数上层贵族的支撑。多尔衮经过这种政治手腕，不只大大提高了自己的政治方位，也避免了满族内部的分裂，彼此之间能协力一同，为毕竟定鼎华夏奠定了基础。崇德八年，皇九子福临即位。多尔衮与济尔哈朗同居辅政，继而称睿亲王为摄政王。多尔衮运用自己“代天摄政”的有利方位，灵敏完成了集权的进程。他以摄政王之尊掌握大权，“刑政拜除，大小国务”无不专掌。他进一步削弱议政王大臣会议的权力，以议政王大臣议事“纷纭不决，反误国家政务”为名，集权于己之手。并革除诸王处理部务，以各业务由尚书掌管且听命于摄政王。命都察院督察诸王贝勒，据实奏闻，不得徇私躲藏；规矩各衙门处理业务，凡应奏闻或记入档案者，皆先启知摄政王。如此一来，诸王的权力被削弱，郑亲王济尔哈朗也退居多尔衮之下，多尔衮初步独裁大政。短短数月，多尔衮便大权独揽。</w:t>
      </w:r>
    </w:p>
    <w:p>
      <w:pPr>
        <w:ind w:left="0" w:right="0" w:firstLine="560"/>
        <w:spacing w:before="450" w:after="450" w:line="312" w:lineRule="auto"/>
      </w:pPr>
      <w:r>
        <w:rPr>
          <w:rFonts w:ascii="宋体" w:hAnsi="宋体" w:eastAsia="宋体" w:cs="宋体"/>
          <w:color w:val="000"/>
          <w:sz w:val="28"/>
          <w:szCs w:val="28"/>
        </w:rPr>
        <w:t xml:space="preserve">为了爱崇多尔衮的显赫方位，顺治元年一月，由礼部议定摄政王多尔衮居内及出猎行军的仪礼，诸王不得与之相提并论。多尔衮实习上已享有皇帝的尊荣和权力，并成为清初的实习执政者和决策者，然后为他往后所施行的严峻政事、军事行动供应了强有力的确保。多尔衮在许多严峻疑问上的知道，独具慧眼，超出当时其他满洲贵族。早在天聪七年，多尔衮就明晰标明要攫取北京，进而共同全国。而一般的满洲王公大臣，却缺少这一战略目标，胸无大志，专肆杀掠。</w:t>
      </w:r>
    </w:p>
    <w:p>
      <w:pPr>
        <w:ind w:left="0" w:right="0" w:firstLine="560"/>
        <w:spacing w:before="450" w:after="450" w:line="312" w:lineRule="auto"/>
      </w:pPr>
      <w:r>
        <w:rPr>
          <w:rFonts w:ascii="宋体" w:hAnsi="宋体" w:eastAsia="宋体" w:cs="宋体"/>
          <w:color w:val="000"/>
          <w:sz w:val="28"/>
          <w:szCs w:val="28"/>
        </w:rPr>
        <w:t xml:space="preserve">崇祯十七年（顺治元年）三月，李自成统率大顺军占据北京，崇祯帝自缢，当时清廷虽未获确报，但多尔衮已敏锐地看到形势的剧变，决断地选用范文程的主张，灵敏应变。范文程指出：明亡在即，“我国虽与明争全国，实与流寇角也”，并恳求一反清军以前对明战争中的烧杀屠掠，而“严申纪律，鸡犬不惊”以收揽人心，官照旧职，民复其业，以此招降纳叛；并应率大军直趋北京。但在当时清廷内部，拥护此论者寥寥无几。正本范文程此策，于清朝开国定基联络无量，而多尔衮也能凭特殊的政治洞察力，嘉纳其言，于数日之内战聚兵马，率满洲、蒙古军的三分之二，汉军孔有德、耿仲明、尚可喜诸部，向关内进发。在途中获得北京洼陷和崇祯帝自缢的得当消息后，当即兼程向山海关进发，并揭穿打出“复仇灭贼”、“仁义之师”的旗号，一同明晰指出，这次用兵是要“定国安民，以希大业”，定鼎华夏。</w:t>
      </w:r>
    </w:p>
    <w:p>
      <w:pPr>
        <w:ind w:left="0" w:right="0" w:firstLine="560"/>
        <w:spacing w:before="450" w:after="450" w:line="312" w:lineRule="auto"/>
      </w:pPr>
      <w:r>
        <w:rPr>
          <w:rFonts w:ascii="宋体" w:hAnsi="宋体" w:eastAsia="宋体" w:cs="宋体"/>
          <w:color w:val="000"/>
          <w:sz w:val="28"/>
          <w:szCs w:val="28"/>
        </w:rPr>
        <w:t xml:space="preserve">恰是多尔衮这种迅敏的机变，使清军在尔后一系列的军事行动中占尽先机，兵锋所至，势不可当。五月初二日，清军占据北京，多尔衮乘辇由朝阳门进入北京，明文武遗臣出迎五里以外。多尔衮至武英殿升坐，承受众官拜贺，宣告定都燕京。入京三天后，指令为崇祯帝发丧，军民服丧三日，以帝礼葬之。六月，遣使迎接顺治帝入京，并许多迁徙辽沈满从入关，充沛京畿；十月，顺治帝在太和殿再次即皇帝位，颁大清宪历，诏全国，大赦。　　</w:t>
      </w:r>
    </w:p>
    <w:p>
      <w:pPr>
        <w:ind w:left="0" w:right="0" w:firstLine="560"/>
        <w:spacing w:before="450" w:after="450" w:line="312" w:lineRule="auto"/>
      </w:pPr>
      <w:r>
        <w:rPr>
          <w:rFonts w:ascii="宋体" w:hAnsi="宋体" w:eastAsia="宋体" w:cs="宋体"/>
          <w:color w:val="000"/>
          <w:sz w:val="28"/>
          <w:szCs w:val="28"/>
        </w:rPr>
        <w:t xml:space="preserve">多尔衮开国之原则，除兵制自有八旗为根本外，余多沿袭明制，且不以沿袭前代为嫌。顺治三年初，多尔衮编译《明洪武宝训》成，世祖福临亲为之制序，颁行全国，标明愿与全国共遵明之祖训。多尔衮纳范文程、洪承畴、冯铨等人的主张，仿明制建立中央操控安排，修《赋役全书》、《大清律》、《大清会典》。</w:t>
      </w:r>
    </w:p>
    <w:p>
      <w:pPr>
        <w:ind w:left="0" w:right="0" w:firstLine="560"/>
        <w:spacing w:before="450" w:after="450" w:line="312" w:lineRule="auto"/>
      </w:pPr>
      <w:r>
        <w:rPr>
          <w:rFonts w:ascii="宋体" w:hAnsi="宋体" w:eastAsia="宋体" w:cs="宋体"/>
          <w:color w:val="000"/>
          <w:sz w:val="28"/>
          <w:szCs w:val="28"/>
        </w:rPr>
        <w:t xml:space="preserve">入关后，多尔衮灵敏作出了先侵略西南农民军，再谋夺江南的安置。顺治元年十一月，清军兵分三路，一路以英亲王阿济格为靖远大将军，率吴三桂、尚可喜等满、蒙、汉军，由陕西地下直捣西安；一路以豫亲王多铎率孔有德、耿仲明等军，从河南西进潼关；一路由肃亲王豪格领军入四川侵略张献忠的农民军。豫亲王多铎二月破潼关，占西安；英亲王阿济格继续追击大顺军，五月破武昌，六月李自成死；而另一支农民军即大西军也在四川被豪格统率的清军击溃。致此，清军在西线大获全胜。多尔衮随即灵敏分兵，命豫亲王多铎率部南下，兵锋直指江南。多铎部四月占扬州，五月十四日占南京，弘光帝被俘。清兵继续南下，至顺治七年多尔衮死时，南边诸省的战争虽有重复，但多半个我国都已在清廷的操控之下了。　　</w:t>
      </w:r>
    </w:p>
    <w:p>
      <w:pPr>
        <w:ind w:left="0" w:right="0" w:firstLine="560"/>
        <w:spacing w:before="450" w:after="450" w:line="312" w:lineRule="auto"/>
      </w:pPr>
      <w:r>
        <w:rPr>
          <w:rFonts w:ascii="宋体" w:hAnsi="宋体" w:eastAsia="宋体" w:cs="宋体"/>
          <w:color w:val="000"/>
          <w:sz w:val="28"/>
          <w:szCs w:val="28"/>
        </w:rPr>
        <w:t xml:space="preserve">顺治七年十一月，多尔衮出猎古北口外，膝盖受创，竟不治身亡，年仅三十九岁。追尊为诚敬义皇帝，庙号成宗。但其死后仅两月，即顺治八年二月中旬，有人揭露多尔衮私制龙袍，偷藏御用珠宝，“谋篡大位”，以郑亲王济尔哈朗为首的王公大臣合词追论其罪，诏削爵工业籍没入宫，平毁坟墓。其子多尔博也被掠夺遵循爵位。</w:t>
      </w:r>
    </w:p>
    <w:p>
      <w:pPr>
        <w:ind w:left="0" w:right="0" w:firstLine="560"/>
        <w:spacing w:before="450" w:after="450" w:line="312" w:lineRule="auto"/>
      </w:pPr>
      <w:r>
        <w:rPr>
          <w:rFonts w:ascii="宋体" w:hAnsi="宋体" w:eastAsia="宋体" w:cs="宋体"/>
          <w:color w:val="000"/>
          <w:sz w:val="28"/>
          <w:szCs w:val="28"/>
        </w:rPr>
        <w:t xml:space="preserve">（据当时的西人记载：“福临‘命人毁掉阿玛王富丽的坟墓，他们把尸身拉出来，用棍了打，用鞭子抽，毕竟砍掉脑袋，暴尸示众，坟墓也化为尘土’”），其身前重用的大臣，或倒戈反噬，或被诛杀贬革。由此，权倾一时的多尔衮，死后声名狼藉，百余年无人论及。乾隆三十八年，即1773年，高宗皇帝才指令内务府修葺位于东直门外的睿亲王墓，准其近支祭扫。并于乾隆四十三年正月颁诏，充沛肯定多尔衮在清朝开国时\"成一统之业，厥功显着\"的严峻功劳和对皇帝的忠心，赞其“分遣诸王，追歼流寇，抚定疆陲，全部创制计划，皆所经划。寻即奉迎世祖车驾入都，定国开基，以成一统之业，厥功最著”。高宗皇帝为多尔衮平反昭雪，复还其睿亲王封号，追谥\"忠\"，配享太庙，其爵位由其子多尔博（多铎第五子）的曾孙淳颖继承，世袭罔替。　　 多尔衮子一：多尔博（原为豫通亲王多铎之子，后过继为睿亲王多尔衮子）　　</w:t>
      </w:r>
    </w:p>
    <w:p>
      <w:pPr>
        <w:ind w:left="0" w:right="0" w:firstLine="560"/>
        <w:spacing w:before="450" w:after="450" w:line="312" w:lineRule="auto"/>
      </w:pPr>
      <w:r>
        <w:rPr>
          <w:rFonts w:ascii="宋体" w:hAnsi="宋体" w:eastAsia="宋体" w:cs="宋体"/>
          <w:color w:val="000"/>
          <w:sz w:val="28"/>
          <w:szCs w:val="28"/>
        </w:rPr>
        <w:t xml:space="preserve">盖棺定论</w:t>
      </w:r>
    </w:p>
    <w:p>
      <w:pPr>
        <w:ind w:left="0" w:right="0" w:firstLine="560"/>
        <w:spacing w:before="450" w:after="450" w:line="312" w:lineRule="auto"/>
      </w:pPr>
      <w:r>
        <w:rPr>
          <w:rFonts w:ascii="宋体" w:hAnsi="宋体" w:eastAsia="宋体" w:cs="宋体"/>
          <w:color w:val="000"/>
          <w:sz w:val="28"/>
          <w:szCs w:val="28"/>
        </w:rPr>
        <w:t xml:space="preserve">睿亲王多尔衮终身封爵甚多。太宗文皇帝为汗时，初封贝勒，后封墨尔根戴青，太宗文皇帝称帝后，受封和硕睿亲王。顺治皇帝在位时，于顺治元年，受封叔父摄政王，顺治五年尊为皇父摄政王，“代天摄政”，“赏罚等于朝廷”。死后一度被追封为诚敬义皇帝，不久后削爵。直至乾隆朝方复睿亲王爵，世袭罔替。当时朝鲜人多称之为“九王”，西人皆名为“阿玛王”，明人记载中有时称之这“九酋”。当年多尔衮应吴三桂之邀，连手在一片石打败李自成，使清军进入山海关，然后定都燕京，奠定了大清一统华夏江山的伟业。在许多亲王、贝勒不尊敬幼帝顺治的时分，他还亲自招集会议，告诉世人说，\"现在看诸王贝勒大臣，只知道对我凑趣诌媚，未见到有尊敬、尊敬皇上的。我怎能忍耐这么。旧日太宗去世新君未立，诸王贝勒大臣都有意于我，请我即皇位。</w:t>
      </w:r>
    </w:p>
    <w:p>
      <w:pPr>
        <w:ind w:left="0" w:right="0" w:firstLine="560"/>
        <w:spacing w:before="450" w:after="450" w:line="312" w:lineRule="auto"/>
      </w:pPr>
      <w:r>
        <w:rPr>
          <w:rFonts w:ascii="宋体" w:hAnsi="宋体" w:eastAsia="宋体" w:cs="宋体"/>
          <w:color w:val="000"/>
          <w:sz w:val="28"/>
          <w:szCs w:val="28"/>
        </w:rPr>
        <w:t xml:space="preserve">我说，你们假设这么讲，我应当自杀，誓死不从，所以尊奉皇上继承大统，象这么危机犹疑之时，以我为君王，我姑且不容许，今天就不敬皇上而献媚于我，我怎么能忍耐？从今往后，有尽忠皇上的，我用他、爱他，那么不尽忠、不敬事皇上的，虽向我献媚，我也不宽恕他。 多尔衮主张满汉共同，抢夺了许多撮合汉官、安慰民意的方法，对于清初的安邦定国起了首要的效果。但他也我行我素：从对待政敌的情绪看：如战功赫赫的肃亲王豪格，被他罗织罪名，置之死地，其福晋也被多尔衮收为侧室 。从清初政局看，多尔衮率清军入关，在击溃李自成数十万农民军的一同，以安排满族“东来诸王、勋臣、兵丁人等”为由，三次指令“圈地”；强逼汉民“投充”旗下，强行施行落后的农奴制。正本的小农成为了奴隶。奴隶流亡，即行重治窝主的“逃人法”。留容逃人做工甚至住宿的均算窝主、加之连坐，丧身亡家的不知几千万人。多尔衮又以“剃发易服”、“不随本朝原则剃发易衣冠者杀无赦”的指令拉开降服全国的前奏。</w:t>
      </w:r>
    </w:p>
    <w:p>
      <w:pPr>
        <w:ind w:left="0" w:right="0" w:firstLine="560"/>
        <w:spacing w:before="450" w:after="450" w:line="312" w:lineRule="auto"/>
      </w:pPr>
      <w:r>
        <w:rPr>
          <w:rFonts w:ascii="宋体" w:hAnsi="宋体" w:eastAsia="宋体" w:cs="宋体"/>
          <w:color w:val="000"/>
          <w:sz w:val="28"/>
          <w:szCs w:val="28"/>
        </w:rPr>
        <w:t xml:space="preserve">“留头不留发，留发不留头”，有蓄发者立执而剃之，不服则斩，悬其头于剪发挑子所缚高竿上示众。江阴、昆山因之被屠城，嘉定因之被三次屠城。汉族公民剧烈抵挡，多尔衮则自认为是施行民族高压方针，竟指令“凡有为剪发、圈地、衣冠、投充、逃人牵连五事具疏者，一概科罪。”综而论之，睿亲王多尔衮谋勇兼备，凭着超卓的政治军事才干，拥兵入关，奠定了大清立国之基，他是大清的实习缔造者，功勋超卓，声势显赫。可谓大清立国第一人。我们可以回忆下前史，前史上哪朝的开国皇帝不是一代明君。皇太极虽然名义上是大清的开国君主，怅惘早逝。况且那时的清朝只是在关外。福临年幼，平定江山并能坐稳江山。这全部都可以归功于多尔衮，他理应同前史上改朝换代的皇帝相提并论。可以我们只记住清朝的康乾盛世，忘记了这个没有正名的一代帝王。　　</w:t>
      </w:r>
    </w:p>
    <w:p>
      <w:pPr>
        <w:ind w:left="0" w:right="0" w:firstLine="560"/>
        <w:spacing w:before="450" w:after="450" w:line="312" w:lineRule="auto"/>
      </w:pPr>
      <w:r>
        <w:rPr>
          <w:rFonts w:ascii="宋体" w:hAnsi="宋体" w:eastAsia="宋体" w:cs="宋体"/>
          <w:color w:val="000"/>
          <w:sz w:val="28"/>
          <w:szCs w:val="28"/>
        </w:rPr>
        <w:t xml:space="preserve">可叹，多尔衮死后，福临竟然将其鞭尸，满门造屠戮！可叹，后来乾隆为其更名，也不过是追加上亲王算了。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2026-01-23T01:26:09+08:00</dcterms:created>
  <dcterms:modified xsi:type="dcterms:W3CDTF">2026-01-23T01:26:09+08:00</dcterms:modified>
</cp:coreProperties>
</file>

<file path=docProps/custom.xml><?xml version="1.0" encoding="utf-8"?>
<Properties xmlns="http://schemas.openxmlformats.org/officeDocument/2006/custom-properties" xmlns:vt="http://schemas.openxmlformats.org/officeDocument/2006/docPropsVTypes"/>
</file>