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佛像收藏投资的智慧之路——制定精准策略的秘诀</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在艺术品收藏领域，佛像收藏一直以其独特的文化价值和艺术魅力吸引着众多投资者的目光。然而，如何制定一份有效的佛像收藏投资策略，却成为了许多人关注的焦点。　　一、深入了解市场行情　　制定佛像收藏投资策略的第一步，是深入了解市场行情。这包括了...</w:t>
      </w:r>
    </w:p>
    <w:p>
      <w:pPr>
        <w:ind w:left="0" w:right="0" w:firstLine="560"/>
        <w:spacing w:before="450" w:after="450" w:line="312" w:lineRule="auto"/>
      </w:pPr>
      <w:r>
        <w:rPr>
          <w:rFonts w:ascii="宋体" w:hAnsi="宋体" w:eastAsia="宋体" w:cs="宋体"/>
          <w:color w:val="000"/>
          <w:sz w:val="28"/>
          <w:szCs w:val="28"/>
        </w:rPr>
        <w:t xml:space="preserve">　　在艺术品收藏领域，佛像收藏一直以其独特的文化价值和艺术魅力吸引着众多投资者的目光。然而，如何制定一份有效的佛像收藏投资策略，却成为了许多人关注的焦点。</w:t>
      </w:r>
    </w:p>
    <w:p>
      <w:pPr>
        <w:ind w:left="0" w:right="0" w:firstLine="560"/>
        <w:spacing w:before="450" w:after="450" w:line="312" w:lineRule="auto"/>
      </w:pPr>
      <w:r>
        <w:rPr>
          <w:rFonts w:ascii="宋体" w:hAnsi="宋体" w:eastAsia="宋体" w:cs="宋体"/>
          <w:color w:val="000"/>
          <w:sz w:val="28"/>
          <w:szCs w:val="28"/>
        </w:rPr>
        <w:t xml:space="preserve">　　一、深入了解市场行情</w:t>
      </w:r>
    </w:p>
    <w:p>
      <w:pPr>
        <w:ind w:left="0" w:right="0" w:firstLine="560"/>
        <w:spacing w:before="450" w:after="450" w:line="312" w:lineRule="auto"/>
      </w:pPr>
      <w:r>
        <w:rPr>
          <w:rFonts w:ascii="宋体" w:hAnsi="宋体" w:eastAsia="宋体" w:cs="宋体"/>
          <w:color w:val="000"/>
          <w:sz w:val="28"/>
          <w:szCs w:val="28"/>
        </w:rPr>
        <w:t xml:space="preserve">　　制定佛像收藏投资策略的第一步，是深入了解市场行情。这包括了解不同时期、不同地域的佛像特点、价格走势以及市场需求等信息。通过关注拍卖会、艺术展览等渠道，您可以获取到最新的市场动态和价格信息，为制定投资策略提供有力的支持。</w:t>
      </w:r>
    </w:p>
    <w:p>
      <w:pPr>
        <w:ind w:left="0" w:right="0" w:firstLine="560"/>
        <w:spacing w:before="450" w:after="450" w:line="312" w:lineRule="auto"/>
      </w:pPr>
      <w:r>
        <w:rPr>
          <w:rFonts w:ascii="宋体" w:hAnsi="宋体" w:eastAsia="宋体" w:cs="宋体"/>
          <w:color w:val="000"/>
          <w:sz w:val="28"/>
          <w:szCs w:val="28"/>
        </w:rPr>
        <w:t xml:space="preserve">　　二、明确收藏目标与定位</w:t>
      </w:r>
    </w:p>
    <w:p>
      <w:pPr>
        <w:ind w:left="0" w:right="0" w:firstLine="560"/>
        <w:spacing w:before="450" w:after="450" w:line="312" w:lineRule="auto"/>
      </w:pPr>
      <w:r>
        <w:rPr>
          <w:rFonts w:ascii="宋体" w:hAnsi="宋体" w:eastAsia="宋体" w:cs="宋体"/>
          <w:color w:val="000"/>
          <w:sz w:val="28"/>
          <w:szCs w:val="28"/>
        </w:rPr>
        <w:t xml:space="preserve">　　在制定佛像收藏投资策略时，明确自己的收藏目标与定位至关重要。您需要根据自己的兴趣、资金实力以及市场情况，确定自己想要收藏的佛像类型、年代、风格等。同时，您还需要明确自己的投资目的，是为了短期获利还是长期持有，以便更好地规划自己的投资策略。</w:t>
      </w:r>
    </w:p>
    <w:p>
      <w:pPr>
        <w:ind w:left="0" w:right="0" w:firstLine="560"/>
        <w:spacing w:before="450" w:after="450" w:line="312" w:lineRule="auto"/>
      </w:pPr>
      <w:r>
        <w:rPr>
          <w:rFonts w:ascii="宋体" w:hAnsi="宋体" w:eastAsia="宋体" w:cs="宋体"/>
          <w:color w:val="000"/>
          <w:sz w:val="28"/>
          <w:szCs w:val="28"/>
        </w:rPr>
        <w:t xml:space="preserve">　　三、注重品质与真伪鉴别</w:t>
      </w:r>
    </w:p>
    <w:p>
      <w:pPr>
        <w:ind w:left="0" w:right="0" w:firstLine="560"/>
        <w:spacing w:before="450" w:after="450" w:line="312" w:lineRule="auto"/>
      </w:pPr>
      <w:r>
        <w:rPr>
          <w:rFonts w:ascii="宋体" w:hAnsi="宋体" w:eastAsia="宋体" w:cs="宋体"/>
          <w:color w:val="000"/>
          <w:sz w:val="28"/>
          <w:szCs w:val="28"/>
        </w:rPr>
        <w:t xml:space="preserve">　　在佛像收藏中，品质与真伪是两个至关重要的因素。高品质的佛像不仅具有更高的艺术价值，也更具投资潜力。因此，在制定投资策略时，您需要注重选择那些品质优良、工艺精湛的佛像。同时，您还需要学会如何鉴别佛像的真伪，避免购买到赝品或仿制品。</w:t>
      </w:r>
    </w:p>
    <w:p>
      <w:pPr>
        <w:ind w:left="0" w:right="0" w:firstLine="560"/>
        <w:spacing w:before="450" w:after="450" w:line="312" w:lineRule="auto"/>
      </w:pPr>
      <w:r>
        <w:rPr>
          <w:rFonts w:ascii="宋体" w:hAnsi="宋体" w:eastAsia="宋体" w:cs="宋体"/>
          <w:color w:val="000"/>
          <w:sz w:val="28"/>
          <w:szCs w:val="28"/>
        </w:rPr>
        <w:t xml:space="preserve">　　四、合理配置投资组合</w:t>
      </w:r>
    </w:p>
    <w:p>
      <w:pPr>
        <w:ind w:left="0" w:right="0" w:firstLine="560"/>
        <w:spacing w:before="450" w:after="450" w:line="312" w:lineRule="auto"/>
      </w:pPr>
      <w:r>
        <w:rPr>
          <w:rFonts w:ascii="宋体" w:hAnsi="宋体" w:eastAsia="宋体" w:cs="宋体"/>
          <w:color w:val="000"/>
          <w:sz w:val="28"/>
          <w:szCs w:val="28"/>
        </w:rPr>
        <w:t xml:space="preserve">　　为了降低风险并提高收益，您需要合理配置自己的投资组合。这包括将资金分散投资于不同类型、不同年代的佛像上，以及将部分资金用于其他艺术品或金融产品的投资。通过多元化的投资方式，您可以有效地分散风险，实现资产的稳健增值。</w:t>
      </w:r>
    </w:p>
    <w:p>
      <w:pPr>
        <w:ind w:left="0" w:right="0" w:firstLine="560"/>
        <w:spacing w:before="450" w:after="450" w:line="312" w:lineRule="auto"/>
      </w:pPr>
      <w:r>
        <w:rPr>
          <w:rFonts w:ascii="宋体" w:hAnsi="宋体" w:eastAsia="宋体" w:cs="宋体"/>
          <w:color w:val="000"/>
          <w:sz w:val="28"/>
          <w:szCs w:val="28"/>
        </w:rPr>
        <w:t xml:space="preserve">　　五、持续学习与交流</w:t>
      </w:r>
    </w:p>
    <w:p>
      <w:pPr>
        <w:ind w:left="0" w:right="0" w:firstLine="560"/>
        <w:spacing w:before="450" w:after="450" w:line="312" w:lineRule="auto"/>
      </w:pPr>
      <w:r>
        <w:rPr>
          <w:rFonts w:ascii="宋体" w:hAnsi="宋体" w:eastAsia="宋体" w:cs="宋体"/>
          <w:color w:val="000"/>
          <w:sz w:val="28"/>
          <w:szCs w:val="28"/>
        </w:rPr>
        <w:t xml:space="preserve">　　在佛像收藏投资领域，持续学习与交流是非常重要的。您需要不断关注市场动态和行业资讯，了解最新的收藏趋势和投资技巧。同时，您还可以与其他收藏家进行交流和分享经验，共同探讨佛像收藏的奥秘和乐趣。通过持续学习和交流，您可以不断提升自己的收藏水平和投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2026-01-23T04:33:29+08:00</dcterms:created>
  <dcterms:modified xsi:type="dcterms:W3CDTF">2026-01-23T04:33:29+08:00</dcterms:modified>
</cp:coreProperties>
</file>

<file path=docProps/custom.xml><?xml version="1.0" encoding="utf-8"?>
<Properties xmlns="http://schemas.openxmlformats.org/officeDocument/2006/custom-properties" xmlns:vt="http://schemas.openxmlformats.org/officeDocument/2006/docPropsVTypes"/>
</file>