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明朝那些事：制造世界第一颗水雷</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早在16世纪，明朝就开始制造水雷。在当时，各种类型的水雷就已经成为明朝海军的重要武器。1549年制造的“水底雷”，可称为世界上第一枚水雷。该雷用木箱做雷壳，油灰粘缝，下面的绳索连接铁锚，控制深度，人工操纵击发，比西方制造和使用水雷早了2...</w:t>
      </w:r>
    </w:p>
    <w:p>
      <w:pPr>
        <w:ind w:left="0" w:right="0" w:firstLine="560"/>
        <w:spacing w:before="450" w:after="450" w:line="312" w:lineRule="auto"/>
      </w:pPr>
      <w:r>
        <w:rPr>
          <w:rFonts w:ascii="宋体" w:hAnsi="宋体" w:eastAsia="宋体" w:cs="宋体"/>
          <w:color w:val="000"/>
          <w:sz w:val="28"/>
          <w:szCs w:val="28"/>
        </w:rPr>
        <w:t xml:space="preserve">　　早在16世纪，明朝就开始制造水雷。在当时，各种类型的水雷就已经成为明朝海军的重要武器。1549年制造的“水底雷”，可称为世界上第一枚水雷。该雷用木箱做雷壳，油灰粘缝，下面的绳索连接铁锚，控制深度，人工操纵击发，比西方制造和使用水雷早了200多年。第一颗定时爆炸水雷是1590年制造的“水底龙王炮”。该雷用牛脬做雷壳，内装黑火药，用香点火作引信，凭借香的燃烧时间来定时引爆水雷。第一颗触发水雷是1637年明朝末年制造的“混江龙”水雷，该雷通过与舰船直接接触进行引爆。</w:t>
      </w:r>
    </w:p>
    <w:p>
      <w:pPr>
        <w:ind w:left="0" w:right="0" w:firstLine="560"/>
        <w:spacing w:before="450" w:after="450" w:line="312" w:lineRule="auto"/>
      </w:pPr>
      <w:r>
        <w:rPr>
          <w:rFonts w:ascii="宋体" w:hAnsi="宋体" w:eastAsia="宋体" w:cs="宋体"/>
          <w:color w:val="000"/>
          <w:sz w:val="28"/>
          <w:szCs w:val="28"/>
        </w:rPr>
        <w:t xml:space="preserve">　　据史料记载，在万历年间的抗日援朝时期，明朝海军曾使用“水底雷”一举击沉日本一艘大型战舰，这是人类历史上第一次使用水雷取得实际战果，比日俄战争(1903年~1905年)中的水雷战早了近3个世纪。</w:t>
      </w:r>
    </w:p>
    <w:p>
      <w:pPr>
        <w:ind w:left="0" w:right="0" w:firstLine="560"/>
        <w:spacing w:before="450" w:after="450" w:line="312" w:lineRule="auto"/>
      </w:pPr>
      <w:r>
        <w:rPr>
          <w:rFonts w:ascii="宋体" w:hAnsi="宋体" w:eastAsia="宋体" w:cs="宋体"/>
          <w:color w:val="000"/>
          <w:sz w:val="28"/>
          <w:szCs w:val="28"/>
        </w:rPr>
        <w:t xml:space="preserve">　　明朝在16世纪发明的“火龙出水”是一种用于水战的两级火箭，更是现代反舰导弹的“鼻祖”。“火龙”的龙身由约1.6米长的薄竹筒制成，前边装一个木制龙头，后边装一个木制龙尾。龙体内装有火箭数枚，引线从龙头下的孔中引出。龙身下前后共装4个火箭筒。前后两组火箭引线扭结在一起。前面火箭药筒底部和龙头引出的引线相连。发射时，先点燃龙身下部的4个火药筒，推动火龙向前飞行。火药筒烧完后，龙身内的神机火箭点燃飞出，射向敌人。这种火箭已经应用了火箭并联(4个火药筒)、串联(两级火箭接力)原理。它用于水战时，可在水面上飞行数公里远。当飞向敌舰时从龙嘴发射火箭直接攻击对方舰艇。这是人类历史上第一种从战舰上发射的大型远程火箭武器，堪称“反舰导弹鼻祖”。明朝海军也因此成为世界战争史上第一支装备和使用反舰火箭的海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2025-12-08T22:54:56+08:00</dcterms:created>
  <dcterms:modified xsi:type="dcterms:W3CDTF">2025-12-08T22:54:56+08:00</dcterms:modified>
</cp:coreProperties>
</file>

<file path=docProps/custom.xml><?xml version="1.0" encoding="utf-8"?>
<Properties xmlns="http://schemas.openxmlformats.org/officeDocument/2006/custom-properties" xmlns:vt="http://schemas.openxmlformats.org/officeDocument/2006/docPropsVTypes"/>
</file>