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迈锡尼文明的历史年表是由谁编纂的 文明的消亡于什么事情有关</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迈锡尼文明的年表是由瑞典学者Arne Furumark根据所发现物品的类型和所属地层编纂的，虽然有一些批评，但它还是得到了广泛的运用。这个时期对应于希腊青铜时代(Helladique)晚期(法语：Helladique Récent,...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迈锡尼文明的年表是由瑞典学者Arne Furumark根据所发现物品的类型和所属地层编纂的，虽然有一些批评，但它还是得到了广泛的运用。这个时期对应于希腊青铜时代(Helladique)晚期(法语：Helladique Récent, HR;英语Late Helladic, LH)。</w:t>
      </w:r>
    </w:p>
    <w:p>
      <w:pPr>
        <w:ind w:left="0" w:right="0" w:firstLine="560"/>
        <w:spacing w:before="450" w:after="450" w:line="312" w:lineRule="auto"/>
      </w:pPr>
      <w:r>
        <w:rPr>
          <w:rFonts w:ascii="宋体" w:hAnsi="宋体" w:eastAsia="宋体" w:cs="宋体"/>
          <w:color w:val="000"/>
          <w:sz w:val="28"/>
          <w:szCs w:val="28"/>
        </w:rPr>
        <w:t xml:space="preserve">　　前1550年–前1500年：青铜时代晚期 I (迈锡尼的墓坑圈A与B);</w:t>
      </w:r>
    </w:p>
    <w:p>
      <w:pPr>
        <w:ind w:left="0" w:right="0" w:firstLine="560"/>
        <w:spacing w:before="450" w:after="450" w:line="312" w:lineRule="auto"/>
      </w:pPr>
      <w:r>
        <w:rPr>
          <w:rFonts w:ascii="宋体" w:hAnsi="宋体" w:eastAsia="宋体" w:cs="宋体"/>
          <w:color w:val="000"/>
          <w:sz w:val="28"/>
          <w:szCs w:val="28"/>
        </w:rPr>
        <w:t xml:space="preserve">　　前1500年–前1450年：青铜时代晚期 II A ;</w:t>
      </w:r>
    </w:p>
    <w:p>
      <w:pPr>
        <w:ind w:left="0" w:right="0" w:firstLine="560"/>
        <w:spacing w:before="450" w:after="450" w:line="312" w:lineRule="auto"/>
      </w:pPr>
      <w:r>
        <w:rPr>
          <w:rFonts w:ascii="宋体" w:hAnsi="宋体" w:eastAsia="宋体" w:cs="宋体"/>
          <w:color w:val="000"/>
          <w:sz w:val="28"/>
          <w:szCs w:val="28"/>
        </w:rPr>
        <w:t xml:space="preserve">　　前1450年–前1425年：青铜时代晚期 II B (迈锡尼人到达克诺索斯?);</w:t>
      </w:r>
    </w:p>
    <w:p>
      <w:pPr>
        <w:ind w:left="0" w:right="0" w:firstLine="560"/>
        <w:spacing w:before="450" w:after="450" w:line="312" w:lineRule="auto"/>
      </w:pPr>
      <w:r>
        <w:rPr>
          <w:rFonts w:ascii="宋体" w:hAnsi="宋体" w:eastAsia="宋体" w:cs="宋体"/>
          <w:color w:val="000"/>
          <w:sz w:val="28"/>
          <w:szCs w:val="28"/>
        </w:rPr>
        <w:t xml:space="preserve">　　前1425年–前1380年：青铜时代晚期 III A1 (克诺索斯被毁，大陆迈锡尼宫殿的初建);</w:t>
      </w:r>
    </w:p>
    <w:p>
      <w:pPr>
        <w:ind w:left="0" w:right="0" w:firstLine="560"/>
        <w:spacing w:before="450" w:after="450" w:line="312" w:lineRule="auto"/>
      </w:pPr>
      <w:r>
        <w:rPr>
          <w:rFonts w:ascii="宋体" w:hAnsi="宋体" w:eastAsia="宋体" w:cs="宋体"/>
          <w:color w:val="000"/>
          <w:sz w:val="28"/>
          <w:szCs w:val="28"/>
        </w:rPr>
        <w:t xml:space="preserve">　　前1380年–前1300年：青铜时代晚期 III A2 (迈锡尼宫殿建造的高峰);</w:t>
      </w:r>
    </w:p>
    <w:p>
      <w:pPr>
        <w:ind w:left="0" w:right="0" w:firstLine="560"/>
        <w:spacing w:before="450" w:after="450" w:line="312" w:lineRule="auto"/>
      </w:pPr>
      <w:r>
        <w:rPr>
          <w:rFonts w:ascii="宋体" w:hAnsi="宋体" w:eastAsia="宋体" w:cs="宋体"/>
          <w:color w:val="000"/>
          <w:sz w:val="28"/>
          <w:szCs w:val="28"/>
        </w:rPr>
        <w:t xml:space="preserve">　　前1300年–前1250年：青铜时代晚期 III B1 ;期间迈锡尼王国及其属国下的人口达到150万人。</w:t>
      </w:r>
    </w:p>
    <w:p>
      <w:pPr>
        <w:ind w:left="0" w:right="0" w:firstLine="560"/>
        <w:spacing w:before="450" w:after="450" w:line="312" w:lineRule="auto"/>
      </w:pPr>
      <w:r>
        <w:rPr>
          <w:rFonts w:ascii="宋体" w:hAnsi="宋体" w:eastAsia="宋体" w:cs="宋体"/>
          <w:color w:val="000"/>
          <w:sz w:val="28"/>
          <w:szCs w:val="28"/>
        </w:rPr>
        <w:t xml:space="preserve">　　前1250年–前1200年：青铜时代晚期 III B2 (阶段末期大陆宫殿被毁);</w:t>
      </w:r>
    </w:p>
    <w:p>
      <w:pPr>
        <w:ind w:left="0" w:right="0" w:firstLine="560"/>
        <w:spacing w:before="450" w:after="450" w:line="312" w:lineRule="auto"/>
      </w:pPr>
      <w:r>
        <w:rPr>
          <w:rFonts w:ascii="宋体" w:hAnsi="宋体" w:eastAsia="宋体" w:cs="宋体"/>
          <w:color w:val="000"/>
          <w:sz w:val="28"/>
          <w:szCs w:val="28"/>
        </w:rPr>
        <w:t xml:space="preserve">　　前1200年–前1125年：青铜时代晚期 III C1 ;</w:t>
      </w:r>
    </w:p>
    <w:p>
      <w:pPr>
        <w:ind w:left="0" w:right="0" w:firstLine="560"/>
        <w:spacing w:before="450" w:after="450" w:line="312" w:lineRule="auto"/>
      </w:pPr>
      <w:r>
        <w:rPr>
          <w:rFonts w:ascii="宋体" w:hAnsi="宋体" w:eastAsia="宋体" w:cs="宋体"/>
          <w:color w:val="000"/>
          <w:sz w:val="28"/>
          <w:szCs w:val="28"/>
        </w:rPr>
        <w:t xml:space="preserve">　　前1125年–前1100年：青铜时代晚期 III C2。</w:t>
      </w:r>
    </w:p>
    <w:p>
      <w:pPr>
        <w:ind w:left="0" w:right="0" w:firstLine="560"/>
        <w:spacing w:before="450" w:after="450" w:line="312" w:lineRule="auto"/>
      </w:pPr>
      <w:r>
        <w:rPr>
          <w:rFonts w:ascii="宋体" w:hAnsi="宋体" w:eastAsia="宋体" w:cs="宋体"/>
          <w:color w:val="000"/>
          <w:sz w:val="28"/>
          <w:szCs w:val="28"/>
        </w:rPr>
        <w:t xml:space="preserve">　　HR I对应于青铜时代中期与晚期的转换期，迈锡尼文明的文化开始于此时期。</w:t>
      </w:r>
    </w:p>
    <w:p>
      <w:pPr>
        <w:ind w:left="0" w:right="0" w:firstLine="560"/>
        <w:spacing w:before="450" w:after="450" w:line="312" w:lineRule="auto"/>
      </w:pPr>
      <w:r>
        <w:rPr>
          <w:rFonts w:ascii="宋体" w:hAnsi="宋体" w:eastAsia="宋体" w:cs="宋体"/>
          <w:color w:val="000"/>
          <w:sz w:val="28"/>
          <w:szCs w:val="28"/>
        </w:rPr>
        <w:t xml:space="preserve">　　迈锡尼文明的结尾给我们留下许多仍未解决的谜团，无论是对于时间表还是对事件的解释。</w:t>
      </w:r>
    </w:p>
    <w:p>
      <w:pPr>
        <w:ind w:left="0" w:right="0" w:firstLine="560"/>
        <w:spacing w:before="450" w:after="450" w:line="312" w:lineRule="auto"/>
      </w:pPr>
      <w:r>
        <w:rPr>
          <w:rFonts w:ascii="宋体" w:hAnsi="宋体" w:eastAsia="宋体" w:cs="宋体"/>
          <w:color w:val="000"/>
          <w:sz w:val="28"/>
          <w:szCs w:val="28"/>
        </w:rPr>
        <w:t xml:space="preserve">　　HR III B1的末期标志为数次破坏，特别是在迈锡尼城。在HR III B2时期，可以观察到迈锡尼城市的防御工事有明显增加，暗示着不安的上升。不过这应该不是一种危机，因为在这些地层所发现的考古材料见证了一个毫不输于前代的财富。这个时期的结束还是出现了大多数大陆迈锡尼城市的破坏。</w:t>
      </w:r>
    </w:p>
    <w:p>
      <w:pPr>
        <w:ind w:left="0" w:right="0" w:firstLine="560"/>
        <w:spacing w:before="450" w:after="450" w:line="312" w:lineRule="auto"/>
      </w:pPr>
      <w:r>
        <w:rPr>
          <w:rFonts w:ascii="宋体" w:hAnsi="宋体" w:eastAsia="宋体" w:cs="宋体"/>
          <w:color w:val="000"/>
          <w:sz w:val="28"/>
          <w:szCs w:val="28"/>
        </w:rPr>
        <w:t xml:space="preserve">　　HR III C见证了希腊城址的减少，在某些地区甚至非常严重(维奥蒂亚地区9/10的城市，以及阿尔戈斯地区2/3的城市)。不过迈锡尼城和梯林斯城一直保有居民，并且发掘出的文物仍然表现出迈锡尼的特色，因而HR III C时期应该还是迈锡尼文明的一个时期。然而出现了一种新的所谓“蛮族的”陶器类型，因为它曾经被归因为外族入侵，或是伴随着的火葬习俗的增加。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古希腊神话记载，自公元前1200年起，迈锡尼文明进入衰落期，战乱频繁，王朝更迭。生产萎缩，商业衰落。经济衰败带来了财政枯竭，而各个国家又开始加紧榨取钱财，使得民怨沸腾。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经济的衰败，使得各个国家开始对外进行掠夺财富，由迈锡尼国王阿伽门农组织的联军对小亚细亚的富庶城邦特洛伊的战争，持续了十年，虽然希腊联军获胜，但得不偿失，各个国家元气大伤，短时间无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新王国时期，”海上民族“出现在近东和埃及地区，对埃及和周边民族造成了巨大的打击。在紧随”海上民族“之后，多利亚人趁迈锡尼诸邦全面衰落之时，出兵南下，一举灭亡了迈锡尼文明，毁灭了迈锡尼文明的各个城市。使得公元前1100年-前800年间，希腊各地区重新倒退回原始社会的“黑暗时代”。没有城市、商业、文字和国家，这一时期的历史情况被后来的古希腊失目诗人荷马所收录，并谱写成史诗，故而又称此时为“荷马时代”或“史诗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2026-04-29T01:07:52+08:00</dcterms:created>
  <dcterms:modified xsi:type="dcterms:W3CDTF">2026-04-29T01:07:52+08:00</dcterms:modified>
</cp:coreProperties>
</file>

<file path=docProps/custom.xml><?xml version="1.0" encoding="utf-8"?>
<Properties xmlns="http://schemas.openxmlformats.org/officeDocument/2006/custom-properties" xmlns:vt="http://schemas.openxmlformats.org/officeDocument/2006/docPropsVTypes"/>
</file>