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葛饰北斋的简介 葛饰北斋的画风是怎样的</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葛饰北斋，是日本江户时代的著名浮世绘画家，关于他的绘画风格来说，可以说他的画对后来的欧洲画坛影响很大，就连德加、马奈、梵高、高更等诸多印象派绘画大师都曾临摹过他的一些作品。据说，葛饰北斋还是入选“千禧年影响世界的一百位名人”中的唯一的一...</w:t>
      </w:r>
    </w:p>
    <w:p>
      <w:pPr>
        <w:ind w:left="0" w:right="0" w:firstLine="560"/>
        <w:spacing w:before="450" w:after="450" w:line="312" w:lineRule="auto"/>
      </w:pPr>
      <w:r>
        <w:rPr>
          <w:rFonts w:ascii="宋体" w:hAnsi="宋体" w:eastAsia="宋体" w:cs="宋体"/>
          <w:color w:val="000"/>
          <w:sz w:val="28"/>
          <w:szCs w:val="28"/>
        </w:rPr>
        <w:t xml:space="preserve">　　葛饰北斋，是日本江户时代的著名浮世绘画家，关于他的绘画风格来说，可以说他的画对后来的欧洲画坛影响很大，就连德加、马奈、梵高、高更等诸多印象派绘画大师都曾临摹过他的一些作品。据说，葛饰北斋还是入选“千禧年影响世界的一百位名人”中的唯一的一位日本人。下面就让我们了解一下葛饰北斋简介。　　</w:t>
      </w:r>
    </w:p>
    <w:p>
      <w:pPr>
        <w:ind w:left="0" w:right="0" w:firstLine="560"/>
        <w:spacing w:before="450" w:after="450" w:line="312" w:lineRule="auto"/>
      </w:pPr>
      <w:r>
        <w:rPr>
          <w:rFonts w:ascii="宋体" w:hAnsi="宋体" w:eastAsia="宋体" w:cs="宋体"/>
          <w:color w:val="000"/>
          <w:sz w:val="28"/>
          <w:szCs w:val="28"/>
        </w:rPr>
        <w:t xml:space="preserve">　　葛饰北斋的作品</w:t>
      </w:r>
    </w:p>
    <w:p>
      <w:pPr>
        <w:ind w:left="0" w:right="0" w:firstLine="560"/>
        <w:spacing w:before="450" w:after="450" w:line="312" w:lineRule="auto"/>
      </w:pPr>
      <w:r>
        <w:rPr>
          <w:rFonts w:ascii="宋体" w:hAnsi="宋体" w:eastAsia="宋体" w:cs="宋体"/>
          <w:color w:val="000"/>
          <w:sz w:val="28"/>
          <w:szCs w:val="28"/>
        </w:rPr>
        <w:t xml:space="preserve">　　关于葛饰北斋简介，通过相关资料的查询，我们知道，葛饰北斋出生于1760年，去世于1849年。在他的一生中，最重要的成就就是成为了“千禧年影响世界的一百位名人”中的一位人物。他的代表作品包括了《凯风快晴》、《神奈川冲浪里》、《骏州江尻》等。</w:t>
      </w:r>
    </w:p>
    <w:p>
      <w:pPr>
        <w:ind w:left="0" w:right="0" w:firstLine="560"/>
        <w:spacing w:before="450" w:after="450" w:line="312" w:lineRule="auto"/>
      </w:pPr>
      <w:r>
        <w:rPr>
          <w:rFonts w:ascii="宋体" w:hAnsi="宋体" w:eastAsia="宋体" w:cs="宋体"/>
          <w:color w:val="000"/>
          <w:sz w:val="28"/>
          <w:szCs w:val="28"/>
        </w:rPr>
        <w:t xml:space="preserve">　　1760年，北斋出生在东京墨田区的一件普通的房子里。他原本的名字是叫做中岛时太郎，后来的时候就改名叫做铁藏。他的父亲曾是幕府的一位御用镜师，但是家里并不富裕，而对于葛饰北斋来说也不过是像出生在平民区的孩子一样。在北斋小的时候，可以说是拥有了一个简单又幸福的童年，即便也会有一点苦涩，但是对他来说是美好的。</w:t>
      </w:r>
    </w:p>
    <w:p>
      <w:pPr>
        <w:ind w:left="0" w:right="0" w:firstLine="560"/>
        <w:spacing w:before="450" w:after="450" w:line="312" w:lineRule="auto"/>
      </w:pPr>
      <w:r>
        <w:rPr>
          <w:rFonts w:ascii="宋体" w:hAnsi="宋体" w:eastAsia="宋体" w:cs="宋体"/>
          <w:color w:val="000"/>
          <w:sz w:val="28"/>
          <w:szCs w:val="28"/>
        </w:rPr>
        <w:t xml:space="preserve">　　他真正开始接触艺术是在他19岁的时候，当时他拜到了胜川春章门下，才正式开始学习绘画，并扬言立志当一名绘师。他的老师胜川春章对他的艺术才能也是非常很赏识和认可的。在老师胜川画室工作的15年里，他所作的作品并不是很多，其画画的风格也大多模仿其师，可是就是这段经历，为他以后的绘画创作奠定了深厚的根基。 </w:t>
      </w:r>
    </w:p>
    <w:p>
      <w:pPr>
        <w:ind w:left="0" w:right="0" w:firstLine="560"/>
        <w:spacing w:before="450" w:after="450" w:line="312" w:lineRule="auto"/>
      </w:pPr>
      <w:r>
        <w:rPr>
          <w:rFonts w:ascii="宋体" w:hAnsi="宋体" w:eastAsia="宋体" w:cs="宋体"/>
          <w:color w:val="000"/>
          <w:sz w:val="28"/>
          <w:szCs w:val="28"/>
        </w:rPr>
        <w:t xml:space="preserve">　　葛饰北斋是日本江户时代的著名画师，他在14岁的时候就开始学习雕版印刷，早年的他拜师于师胜川春章和俵屋宗理学习绘画，晚年自号“画狂人”。近来波士顿美术馆正在进行的大展，其中就包括了葛饰北斋的作品。关于葛饰北斋画风是怎样的呢?就让我们一起来探索一下。　　</w:t>
      </w:r>
    </w:p>
    <w:p>
      <w:pPr>
        <w:ind w:left="0" w:right="0" w:firstLine="560"/>
        <w:spacing w:before="450" w:after="450" w:line="312" w:lineRule="auto"/>
      </w:pPr>
      <w:r>
        <w:rPr>
          <w:rFonts w:ascii="宋体" w:hAnsi="宋体" w:eastAsia="宋体" w:cs="宋体"/>
          <w:color w:val="000"/>
          <w:sz w:val="28"/>
          <w:szCs w:val="28"/>
        </w:rPr>
        <w:t xml:space="preserve">　　葛饰北斋的作品图</w:t>
      </w:r>
    </w:p>
    <w:p>
      <w:pPr>
        <w:ind w:left="0" w:right="0" w:firstLine="560"/>
        <w:spacing w:before="450" w:after="450" w:line="312" w:lineRule="auto"/>
      </w:pPr>
      <w:r>
        <w:rPr>
          <w:rFonts w:ascii="宋体" w:hAnsi="宋体" w:eastAsia="宋体" w:cs="宋体"/>
          <w:color w:val="000"/>
          <w:sz w:val="28"/>
          <w:szCs w:val="28"/>
        </w:rPr>
        <w:t xml:space="preserve">　　关于葛饰北斋的画风，他不但继承了日本名胜画的传统，还大胆吸收了荷兰风景版画的手法。他在后期绘画中，通过自己的眼睛细心观察江户市民的生活，并且结合了自己所学到的手法，创造出了《狂歌绘本·东都名迹概览》。在他的诸多作品中，其中的一个作品《富士三十六景》，就是他结合了西方手法以及日本情趣创立的新样式代表作。并且在这一系列作品中，他完全是通过自己的眼睛，站在人们生活的角度来观察自然。而他画中的富士山的形象，也正是他通过与庶民生活各个方面的对比，构图、才得以呈现出令人夸赞的丰富画作。</w:t>
      </w:r>
    </w:p>
    <w:p>
      <w:pPr>
        <w:ind w:left="0" w:right="0" w:firstLine="560"/>
        <w:spacing w:before="450" w:after="450" w:line="312" w:lineRule="auto"/>
      </w:pPr>
      <w:r>
        <w:rPr>
          <w:rFonts w:ascii="宋体" w:hAnsi="宋体" w:eastAsia="宋体" w:cs="宋体"/>
          <w:color w:val="000"/>
          <w:sz w:val="28"/>
          <w:szCs w:val="28"/>
        </w:rPr>
        <w:t xml:space="preserve">　　除了以上之外，北斋还常常以山川大海作为自己绘画的主题，创造出不同的风景画。当然他的才能并不仅仅是在风景画领域，而且在一些读本插图、花鸟画，甚至是在《百物语》这种妖怪画的画域都有所崭新的表现，并且还被反映在肉笔画当中。此外，在他的绘画主题中不仅包括了自然，其中也有人间生活和鬼怪世界。通过上面对他画风的了解，可以说他是一位极端的完美主义着，而他的才华不仅只局限在会在，在文笔方面也是超人一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葛饰北斋一生的艺术历程，他在绘画领域涉及范围很广，程度也很深，可以说，是其他浮世绘师所做不到的。在他一生艺术创作过程当中，从来就没有停止过对自己的画艺提出更高的要求。下面就让我们看一下关于葛饰北斋评价。　　</w:t>
      </w:r>
    </w:p>
    <w:p>
      <w:pPr>
        <w:ind w:left="0" w:right="0" w:firstLine="560"/>
        <w:spacing w:before="450" w:after="450" w:line="312" w:lineRule="auto"/>
      </w:pPr>
      <w:r>
        <w:rPr>
          <w:rFonts w:ascii="宋体" w:hAnsi="宋体" w:eastAsia="宋体" w:cs="宋体"/>
          <w:color w:val="000"/>
          <w:sz w:val="28"/>
          <w:szCs w:val="28"/>
        </w:rPr>
        <w:t xml:space="preserve">　　葛饰北斋的作品图</w:t>
      </w:r>
    </w:p>
    <w:p>
      <w:pPr>
        <w:ind w:left="0" w:right="0" w:firstLine="560"/>
        <w:spacing w:before="450" w:after="450" w:line="312" w:lineRule="auto"/>
      </w:pPr>
      <w:r>
        <w:rPr>
          <w:rFonts w:ascii="宋体" w:hAnsi="宋体" w:eastAsia="宋体" w:cs="宋体"/>
          <w:color w:val="000"/>
          <w:sz w:val="28"/>
          <w:szCs w:val="28"/>
        </w:rPr>
        <w:t xml:space="preserve">　　看过葛饰北斋相关资料的人就应该知道，在他的创作生涯中，几乎可以说是涉猎了浮世绘画类别中的各个领域，而就对于这一点来说，都是同时期以及浮世绘画历史上的其他画家都无法相比拟的。葛饰北斋在传统美人画题上也曾取得一定成绩，虽然年长他7岁的美人画大师的”大首绘“处于当时美人画的领先地位，但是他的“宗理型美人画”也有相当不错的评价。</w:t>
      </w:r>
    </w:p>
    <w:p>
      <w:pPr>
        <w:ind w:left="0" w:right="0" w:firstLine="560"/>
        <w:spacing w:before="450" w:after="450" w:line="312" w:lineRule="auto"/>
      </w:pPr>
      <w:r>
        <w:rPr>
          <w:rFonts w:ascii="宋体" w:hAnsi="宋体" w:eastAsia="宋体" w:cs="宋体"/>
          <w:color w:val="000"/>
          <w:sz w:val="28"/>
          <w:szCs w:val="28"/>
        </w:rPr>
        <w:t xml:space="preserve">　　其次，对于葛饰北斋的风景画肯定是必不可少的，就拿他在日本家喻户晓的《富岳三十六景》这一作品来说，就足以说明他在这个领域的成就。而他的诸多绘本，在作为葛饰一派们人绘画范本的同时，也为当时的手工艺人和业余绘画爱好者提供了一定的资料。</w:t>
      </w:r>
    </w:p>
    <w:p>
      <w:pPr>
        <w:ind w:left="0" w:right="0" w:firstLine="560"/>
        <w:spacing w:before="450" w:after="450" w:line="312" w:lineRule="auto"/>
      </w:pPr>
      <w:r>
        <w:rPr>
          <w:rFonts w:ascii="宋体" w:hAnsi="宋体" w:eastAsia="宋体" w:cs="宋体"/>
          <w:color w:val="000"/>
          <w:sz w:val="28"/>
          <w:szCs w:val="28"/>
        </w:rPr>
        <w:t xml:space="preserve">　　此外，综合分析一下北斋艺术，首先北斋画作的形、色可以说成就了一个风格独特一代浮世绘画大师，同时也使得北斋的作品给人一种明快的感受而受到大家的喜爱，而这一切正是这位艺术家在长期不懈的努力坚持下所得到的结果，而在艺术是不断追求更高水平这一目标也使得葛饰北斋不断推陈出新，从而成为一代绘画宗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2026-03-10T06:54:54+08:00</dcterms:created>
  <dcterms:modified xsi:type="dcterms:W3CDTF">2026-03-10T06:54:54+08:00</dcterms:modified>
</cp:coreProperties>
</file>

<file path=docProps/custom.xml><?xml version="1.0" encoding="utf-8"?>
<Properties xmlns="http://schemas.openxmlformats.org/officeDocument/2006/custom-properties" xmlns:vt="http://schemas.openxmlformats.org/officeDocument/2006/docPropsVTypes"/>
</file>