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揭秘北周开国皇帝郭威与柴荣的关系是什么</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w:t>
      </w:r>
    </w:p>
    <w:p>
      <w:pPr>
        <w:ind w:left="0" w:right="0" w:firstLine="560"/>
        <w:spacing w:before="450" w:after="450" w:line="312" w:lineRule="auto"/>
      </w:pPr>
      <w:r>
        <w:rPr>
          <w:rFonts w:ascii="宋体" w:hAnsi="宋体" w:eastAsia="宋体" w:cs="宋体"/>
          <w:color w:val="000"/>
          <w:sz w:val="28"/>
          <w:szCs w:val="28"/>
        </w:rPr>
        <w:t xml:space="preserve">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样的关系呢?两个人之间的感情又是怎样的?</w:t>
      </w:r>
    </w:p>
    <w:p>
      <w:pPr>
        <w:ind w:left="0" w:right="0" w:firstLine="560"/>
        <w:spacing w:before="450" w:after="450" w:line="312" w:lineRule="auto"/>
      </w:pPr>
      <w:r>
        <w:rPr>
          <w:rFonts w:ascii="宋体" w:hAnsi="宋体" w:eastAsia="宋体" w:cs="宋体"/>
          <w:color w:val="000"/>
          <w:sz w:val="28"/>
          <w:szCs w:val="28"/>
        </w:rPr>
        <w:t xml:space="preserve">　　郭威画像</w:t>
      </w:r>
    </w:p>
    <w:p>
      <w:pPr>
        <w:ind w:left="0" w:right="0" w:firstLine="560"/>
        <w:spacing w:before="450" w:after="450" w:line="312" w:lineRule="auto"/>
      </w:pPr>
      <w:r>
        <w:rPr>
          <w:rFonts w:ascii="宋体" w:hAnsi="宋体" w:eastAsia="宋体" w:cs="宋体"/>
          <w:color w:val="000"/>
          <w:sz w:val="28"/>
          <w:szCs w:val="28"/>
        </w:rPr>
        <w:t xml:space="preserve">　　柴荣很小的时候父母就去世了，家庭贫困的他又因为孤苦无依而投靠了姑父郭威。郭威那时候家庭条件也不是很好，柴荣从小就在郭威的家中生活，后来干脆成了郭威认领的养子。柴荣为了让郭家的生活好一些，便离开家里跟着商人走南闯北的贩卖物品。后来到了他成年的时候，郭威已经是北汉重要的将领了，就让柴荣放弃了走商，开始跟随他从武。郭威的所有亲人都被汉隐帝杀死了，所以柴荣也成了他唯一的亲人，二人既是父子也是上级和下属的关系，柴荣对于郭威既是尊敬又是仰慕。于是在后来就有了郭威登基立柴荣为太子，并且将皇位传授于他。</w:t>
      </w:r>
    </w:p>
    <w:p>
      <w:pPr>
        <w:ind w:left="0" w:right="0" w:firstLine="560"/>
        <w:spacing w:before="450" w:after="450" w:line="312" w:lineRule="auto"/>
      </w:pPr>
      <w:r>
        <w:rPr>
          <w:rFonts w:ascii="宋体" w:hAnsi="宋体" w:eastAsia="宋体" w:cs="宋体"/>
          <w:color w:val="000"/>
          <w:sz w:val="28"/>
          <w:szCs w:val="28"/>
        </w:rPr>
        <w:t xml:space="preserve">　　柴荣在登基之后所做的事情和举措虽然和他本人的智慧和天赋分不开关系，但是这和他之前在外行商时了解人们的生活也是有着莫大的关系的。如果说没有郭威就没有柴荣这个后周世宗，也许这个说法会有些武断，但是柴荣在郭威身上得到的除了深沉的父爱之外，还有着巨大的潜移默化的作用，柴荣也在他身上吸收了许多有益的观念，由此可见郭威在柴荣的人生里确实有着不可或缺的重要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是继郭威之后后周第二任君王，他在郭威的基础上再次推动了后周全面的发展，称为历史上非常著名的第一名君。柴荣取得的成就是一般人都无法赶上的，可是有些人就要问了，郭威和柴荣姓都不是同一个，两个人的关系也不过是妻侄和姑丈的关系，就算后来成了养父子的关系，也没必要将皇位拱手让给外人啊?那么郭威为什么传位给柴荣?</w:t>
      </w:r>
    </w:p>
    <w:p>
      <w:pPr>
        <w:ind w:left="0" w:right="0" w:firstLine="560"/>
        <w:spacing w:before="450" w:after="450" w:line="312" w:lineRule="auto"/>
      </w:pPr>
      <w:r>
        <w:rPr>
          <w:rFonts w:ascii="宋体" w:hAnsi="宋体" w:eastAsia="宋体" w:cs="宋体"/>
          <w:color w:val="000"/>
          <w:sz w:val="28"/>
          <w:szCs w:val="28"/>
        </w:rPr>
        <w:t xml:space="preserve">　　郭威画像</w:t>
      </w:r>
    </w:p>
    <w:p>
      <w:pPr>
        <w:ind w:left="0" w:right="0" w:firstLine="560"/>
        <w:spacing w:before="450" w:after="450" w:line="312" w:lineRule="auto"/>
      </w:pPr>
      <w:r>
        <w:rPr>
          <w:rFonts w:ascii="宋体" w:hAnsi="宋体" w:eastAsia="宋体" w:cs="宋体"/>
          <w:color w:val="000"/>
          <w:sz w:val="28"/>
          <w:szCs w:val="28"/>
        </w:rPr>
        <w:t xml:space="preserve">　　根据历史上的记载，柴荣从小就生活在郭威家，郭威收养他的时候自己的孩子还没有出生，其实郭威是有自己的孩子的。他的两个儿子都在很小的时候就被汉隐帝杀害了，于是郭威的身边只剩下柴荣这个名义上的儿子。据说柴荣一直叫的名字都是郭荣，柴荣不过是人们自己习惯性的叫法，从改姓这件事来说就足可以看出二人的关系非常的融洽。而且在郭威南征北战的时候，柴荣也一直追随在他的左右，他的处事能力和作战思想都让郭威很是欣赏。这样看来郭威为什么传位给柴荣是个很容易解答的问题了。</w:t>
      </w:r>
    </w:p>
    <w:p>
      <w:pPr>
        <w:ind w:left="0" w:right="0" w:firstLine="560"/>
        <w:spacing w:before="450" w:after="450" w:line="312" w:lineRule="auto"/>
      </w:pPr>
      <w:r>
        <w:rPr>
          <w:rFonts w:ascii="宋体" w:hAnsi="宋体" w:eastAsia="宋体" w:cs="宋体"/>
          <w:color w:val="000"/>
          <w:sz w:val="28"/>
          <w:szCs w:val="28"/>
        </w:rPr>
        <w:t xml:space="preserve">　　其实郭威还有一个侄子叫李重进，但是却并没有传位给他，除去郭威和李重进的关系并不亲近之外，还主要是因为李重进本身并没有什么领军治国的才能。在当时那个比较混乱的社会条件下，与其找一个一无是处的近亲，倒还不如传位给关系亲近，值得相信并且非常有能力的人更为合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2026-08-09T14:18:49+08:00</dcterms:created>
  <dcterms:modified xsi:type="dcterms:W3CDTF">2026-08-09T14:18:49+08:00</dcterms:modified>
</cp:coreProperties>
</file>

<file path=docProps/custom.xml><?xml version="1.0" encoding="utf-8"?>
<Properties xmlns="http://schemas.openxmlformats.org/officeDocument/2006/custom-properties" xmlns:vt="http://schemas.openxmlformats.org/officeDocument/2006/docPropsVTypes"/>
</file>