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孟尝君与鸡鸣狗盗的智慧</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　　孟尝君，名田文，是战国时期...</w:t>
      </w:r>
    </w:p>
    <w:p>
      <w:pPr>
        <w:ind w:left="0" w:right="0" w:firstLine="560"/>
        <w:spacing w:before="450" w:after="450" w:line="312" w:lineRule="auto"/>
      </w:pPr>
      <w:r>
        <w:rPr>
          <w:rFonts w:ascii="宋体" w:hAnsi="宋体" w:eastAsia="宋体" w:cs="宋体"/>
          <w:color w:val="000"/>
          <w:sz w:val="28"/>
          <w:szCs w:val="28"/>
        </w:rPr>
        <w:t xml:space="preserve">　　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w:t>
      </w:r>
    </w:p>
    <w:p>
      <w:pPr>
        <w:ind w:left="0" w:right="0" w:firstLine="560"/>
        <w:spacing w:before="450" w:after="450" w:line="312" w:lineRule="auto"/>
      </w:pPr>
      <w:r>
        <w:rPr>
          <w:rFonts w:ascii="宋体" w:hAnsi="宋体" w:eastAsia="宋体" w:cs="宋体"/>
          <w:color w:val="000"/>
          <w:sz w:val="28"/>
          <w:szCs w:val="28"/>
        </w:rPr>
        <w:t xml:space="preserve">　　孟尝君，名田文，是战国时期齐国的贵族，因其封地位于薛（今山东省滕州市官桥镇），故又称薛公。他的府邸常常宾客如云，各色人等络绎不绝。孟尝君擅长识人善任，无论对方出身贵贱，只要有一技之长，他都愿意招至麾下。</w:t>
      </w:r>
    </w:p>
    <w:p>
      <w:pPr>
        <w:ind w:left="0" w:right="0" w:firstLine="560"/>
        <w:spacing w:before="450" w:after="450" w:line="312" w:lineRule="auto"/>
      </w:pPr>
      <w:r>
        <w:rPr>
          <w:rFonts w:ascii="宋体" w:hAnsi="宋体" w:eastAsia="宋体" w:cs="宋体"/>
          <w:color w:val="000"/>
          <w:sz w:val="28"/>
          <w:szCs w:val="28"/>
        </w:rPr>
        <w:t xml:space="preserve">　　在“鸡鸣狗盗”的故事中，孟尝君因触怒了秦国国君而被囚禁。为了逃离秦国，他必须趁夜悄悄离开。然而，城门紧闭，按照规定只有待天亮鸡鸣时才会开启。在这危急关头，孟尝君手下两位平时不起眼的门客发挥了关键作用。一位擅长口技的门客模仿鸡鸣，引得附近的鸡纷纷响应，守城士兵误以为天已亮便打开了城门。另一位擅长悄无声息行动的门客则负责掩护，确保一行人顺利通过。</w:t>
      </w:r>
    </w:p>
    <w:p>
      <w:pPr>
        <w:ind w:left="0" w:right="0" w:firstLine="560"/>
        <w:spacing w:before="450" w:after="450" w:line="312" w:lineRule="auto"/>
      </w:pPr>
      <w:r>
        <w:rPr>
          <w:rFonts w:ascii="宋体" w:hAnsi="宋体" w:eastAsia="宋体" w:cs="宋体"/>
          <w:color w:val="000"/>
          <w:sz w:val="28"/>
          <w:szCs w:val="28"/>
        </w:rPr>
        <w:t xml:space="preserve">　　这个故事的核心在于孟尝君对人才的理解和运用。他没有因为这两位门客的技能看似微不足道而忽视他们，反而在关键时刻发挥了巨大作用。这反映了孟尝君的用人哲学：不以常规评价限制人才，而是根据具体情况灵活运用每个人的特长。</w:t>
      </w:r>
    </w:p>
    <w:p>
      <w:pPr>
        <w:ind w:left="0" w:right="0" w:firstLine="560"/>
        <w:spacing w:before="450" w:after="450" w:line="312" w:lineRule="auto"/>
      </w:pPr>
      <w:r>
        <w:rPr>
          <w:rFonts w:ascii="宋体" w:hAnsi="宋体" w:eastAsia="宋体" w:cs="宋体"/>
          <w:color w:val="000"/>
          <w:sz w:val="28"/>
          <w:szCs w:val="28"/>
        </w:rPr>
        <w:t xml:space="preserve">　　从现代角度来看，孟尝君的做法启示我们在团队建设和人才管理上要有更加开放和包容的心态。每个人都有其独特的价值和潜能，作为领导者需要具备发现并利用这些潜能的眼光。同时，这也教会我们要有应对突发事件的准备，善于利用各种资源和能力，以不变应万变。</w:t>
      </w:r>
    </w:p>
    <w:p>
      <w:pPr>
        <w:ind w:left="0" w:right="0" w:firstLine="560"/>
        <w:spacing w:before="450" w:after="450" w:line="312" w:lineRule="auto"/>
      </w:pPr>
      <w:r>
        <w:rPr>
          <w:rFonts w:ascii="宋体" w:hAnsi="宋体" w:eastAsia="宋体" w:cs="宋体"/>
          <w:color w:val="000"/>
          <w:sz w:val="28"/>
          <w:szCs w:val="28"/>
        </w:rPr>
        <w:t xml:space="preserve">　　孟尝君的“鸡鸣狗盗”故事，不仅是一段战国佳话，更是对后世在人才使用和管理上的一种启示。它告诉我们，在任何时候，都不要小看任何一个人的能力，因为在特定的时间和环境下，那些看似不起眼的技能可能会成为解决问题的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2026-03-10T06:07:13+08:00</dcterms:created>
  <dcterms:modified xsi:type="dcterms:W3CDTF">2026-03-10T06:07:13+08:00</dcterms:modified>
</cp:coreProperties>
</file>

<file path=docProps/custom.xml><?xml version="1.0" encoding="utf-8"?>
<Properties xmlns="http://schemas.openxmlformats.org/officeDocument/2006/custom-properties" xmlns:vt="http://schemas.openxmlformats.org/officeDocument/2006/docPropsVTypes"/>
</file>