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揭秘：李世民创造的贞观之治到底有多牛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封建王朝中，很多帝王都开创了属于自己这个朝代的盛世，文景之治、贞观之治、弘治中兴、康乾盛世都是我们所知道的封建王朝盛世，不过，在这些盛世中，贞观之治却有了不同的一面，今天我们的话题就将围绕贞观之治展开。　　贞观之治，指唐朝初年，...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封建王朝中，很多帝王都开创了属于自己这个朝代的盛世，文景之治、贞观之治、弘治中兴、康乾盛世都是我们所知道的封建王朝盛世，不过，在这些盛世中，贞观之治却有了不同的一面，今天我们的话题就将围绕贞观之治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贞观之治，指唐朝初年，由唐太宗李世民开创的一个时代，公元7世纪初期，唐高祖统一国家，从而为贞观之治的到来打下了坚实的基础。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在整个封建历史中，有人认为，在所有的盛世之中，贞观之治可谓是盛世中的冠军。之所以这么说，是缘于以下几点原因：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体制原因。在初唐时期，政治上实行尚书、中书、门下三省分权制度，今天很多国家的三权分立制度就跟这个制度比较相像。在政治运行方面，唐朝初年采用宰相合议制度，达到了皇权与相权的基本平衡。这样一来，既避免了皇权过大，一人独断专行带来的政治失误;又规避了相权过重，一家独大、皇权旁落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在这种政治体制下，初唐的官场风气清廉，为盛世的到来打下了政治基础。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经济角度看，唐朝吸取隋亡教训，尤其是唐太宗吸取了隋朝灭亡的教训，从而实行藏富于民的国家政策。据《资治通鉴》记载：“贞观四年，天下大稔，流散者咸归乡里，米斗不过三四钱，终岁断死刑才二十九人。东至于海，南及五岭，皆外户不闭，行旅不赍粮，取给于道路焉。”整个社会富足，安康，人口增长、社会犯罪率降低，可谓达到了一种天下大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三、在人才选拔方面，唐初时期注重多元化，在这种多元化的人才选拔制度下，很多出身并不高贵的人才能够为朝廷效力。人才的储备也是盛世到来的一大原因。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四、初唐的军事实力强大，在唐朝初年，不仅统一了中原地区，同时北清沙漠，西定慕容，南压吐蕃，取得了一系列军事成就。当时四方蛮夷均以“天可汗”称呼太宗。国际地位也十分的高。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五、良好、融洽的君臣关系。在初唐时期，君臣议事都是坐而论道的，开放的环境和广阔的交流渠道，为整个国家的治理贡献了众人的智慧，也为盛世的到来做出了积极的贡献。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