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梁山首位好汉：九纹龙史进的传奇与低调</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　　首位好汉：九纹龙史进　　在...</w:t>
      </w:r>
    </w:p>
    <w:p>
      <w:pPr>
        <w:ind w:left="0" w:right="0" w:firstLine="560"/>
        <w:spacing w:before="450" w:after="450" w:line="312" w:lineRule="auto"/>
      </w:pPr>
      <w:r>
        <w:rPr>
          <w:rFonts w:ascii="宋体" w:hAnsi="宋体" w:eastAsia="宋体" w:cs="宋体"/>
          <w:color w:val="000"/>
          <w:sz w:val="28"/>
          <w:szCs w:val="28"/>
        </w:rPr>
        <w:t xml:space="preserve">　　在《水浒传》这部描绘了中国古代英雄豪杰的鸿篇巨制中，梁山好汉们以其各自独特的性格、背景和事迹，共同书写了一段波澜壮阔的历史。在这些英雄人物中，谁是第一个出场的梁山好汉？他又为何在后世的名气不如其他好汉响亮？</w:t>
      </w:r>
    </w:p>
    <w:p>
      <w:pPr>
        <w:ind w:left="0" w:right="0" w:firstLine="560"/>
        <w:spacing w:before="450" w:after="450" w:line="312" w:lineRule="auto"/>
      </w:pPr>
      <w:r>
        <w:rPr>
          <w:rFonts w:ascii="宋体" w:hAnsi="宋体" w:eastAsia="宋体" w:cs="宋体"/>
          <w:color w:val="000"/>
          <w:sz w:val="28"/>
          <w:szCs w:val="28"/>
        </w:rPr>
        <w:t xml:space="preserve">　　首位好汉：九纹龙史进</w:t>
      </w:r>
    </w:p>
    <w:p>
      <w:pPr>
        <w:ind w:left="0" w:right="0" w:firstLine="560"/>
        <w:spacing w:before="450" w:after="450" w:line="312" w:lineRule="auto"/>
      </w:pPr>
      <w:r>
        <w:rPr>
          <w:rFonts w:ascii="宋体" w:hAnsi="宋体" w:eastAsia="宋体" w:cs="宋体"/>
          <w:color w:val="000"/>
          <w:sz w:val="28"/>
          <w:szCs w:val="28"/>
        </w:rPr>
        <w:t xml:space="preserve">　　在《水浒传》的开篇章节中，史进，这位身上纹有九条青龙、江湖人称“九纹龙”的壮士，率先登场。他是史家村史太公之子，自幼喜好武艺，曾拜东京八十万禁军教头王进为师，学得一身好本领。史进性格豪爽，行侠仗义，因不满官府欺压百姓，一把火烧了自家庄园，后上少华山落草为寇，成为梁山好汉中的一员。</w:t>
      </w:r>
    </w:p>
    <w:p>
      <w:pPr>
        <w:ind w:left="0" w:right="0" w:firstLine="560"/>
        <w:spacing w:before="450" w:after="450" w:line="312" w:lineRule="auto"/>
      </w:pPr>
      <w:r>
        <w:rPr>
          <w:rFonts w:ascii="宋体" w:hAnsi="宋体" w:eastAsia="宋体" w:cs="宋体"/>
          <w:color w:val="000"/>
          <w:sz w:val="28"/>
          <w:szCs w:val="28"/>
        </w:rPr>
        <w:t xml:space="preserve">　　史进的不出名之谜</w:t>
      </w:r>
    </w:p>
    <w:p>
      <w:pPr>
        <w:ind w:left="0" w:right="0" w:firstLine="560"/>
        <w:spacing w:before="450" w:after="450" w:line="312" w:lineRule="auto"/>
      </w:pPr>
      <w:r>
        <w:rPr>
          <w:rFonts w:ascii="宋体" w:hAnsi="宋体" w:eastAsia="宋体" w:cs="宋体"/>
          <w:color w:val="000"/>
          <w:sz w:val="28"/>
          <w:szCs w:val="28"/>
        </w:rPr>
        <w:t xml:space="preserve">　　尽管史进是梁山好汉中的首位出场人物，但他在后世的名气却不如武松、林冲、鲁智深等人物响亮。这其中的原因，或许可以从以下几个方面进行解析：</w:t>
      </w:r>
    </w:p>
    <w:p>
      <w:pPr>
        <w:ind w:left="0" w:right="0" w:firstLine="560"/>
        <w:spacing w:before="450" w:after="450" w:line="312" w:lineRule="auto"/>
      </w:pPr>
      <w:r>
        <w:rPr>
          <w:rFonts w:ascii="宋体" w:hAnsi="宋体" w:eastAsia="宋体" w:cs="宋体"/>
          <w:color w:val="000"/>
          <w:sz w:val="28"/>
          <w:szCs w:val="28"/>
        </w:rPr>
        <w:t xml:space="preserve">　　角色定位与情节安排：在《水浒传》中，史进虽然勇猛过人，但他的故事情节相对较为简单，缺乏足够的戏剧性和冲突性。与武松的景阳冈打虎、林冲的风雪山神庙等经典情节相比，史进的故事显得较为平淡，难以给人留下深刻印象。</w:t>
      </w:r>
    </w:p>
    <w:p>
      <w:pPr>
        <w:ind w:left="0" w:right="0" w:firstLine="560"/>
        <w:spacing w:before="450" w:after="450" w:line="312" w:lineRule="auto"/>
      </w:pPr>
      <w:r>
        <w:rPr>
          <w:rFonts w:ascii="宋体" w:hAnsi="宋体" w:eastAsia="宋体" w:cs="宋体"/>
          <w:color w:val="000"/>
          <w:sz w:val="28"/>
          <w:szCs w:val="28"/>
        </w:rPr>
        <w:t xml:space="preserve">　　性格特征的塑造：史进虽然性格豪爽，但相较于其他梁山好汉，他的性格特征并不够鲜明。在小说中，他的形象更多是作为一位英勇善战的武将存在，而缺乏更为深入的情感和性格描写。</w:t>
      </w:r>
    </w:p>
    <w:p>
      <w:pPr>
        <w:ind w:left="0" w:right="0" w:firstLine="560"/>
        <w:spacing w:before="450" w:after="450" w:line="312" w:lineRule="auto"/>
      </w:pPr>
      <w:r>
        <w:rPr>
          <w:rFonts w:ascii="宋体" w:hAnsi="宋体" w:eastAsia="宋体" w:cs="宋体"/>
          <w:color w:val="000"/>
          <w:sz w:val="28"/>
          <w:szCs w:val="28"/>
        </w:rPr>
        <w:t xml:space="preserve">　　后世传播与接受：在《水浒传》的传播过程中，一些人物形象因其独特的性格特征和故事情节而更容易被读者接受和记住。史进虽然勇猛，但因其故事情节相对平淡，且缺乏足够的戏剧冲突，因此在后世的传播过程中逐渐被边缘化。</w:t>
      </w:r>
    </w:p>
    <w:p>
      <w:pPr>
        <w:ind w:left="0" w:right="0" w:firstLine="560"/>
        <w:spacing w:before="450" w:after="450" w:line="312" w:lineRule="auto"/>
      </w:pPr>
      <w:r>
        <w:rPr>
          <w:rFonts w:ascii="宋体" w:hAnsi="宋体" w:eastAsia="宋体" w:cs="宋体"/>
          <w:color w:val="000"/>
          <w:sz w:val="28"/>
          <w:szCs w:val="28"/>
        </w:rPr>
        <w:t xml:space="preserve">　　史进的传奇价值</w:t>
      </w:r>
    </w:p>
    <w:p>
      <w:pPr>
        <w:ind w:left="0" w:right="0" w:firstLine="560"/>
        <w:spacing w:before="450" w:after="450" w:line="312" w:lineRule="auto"/>
      </w:pPr>
      <w:r>
        <w:rPr>
          <w:rFonts w:ascii="宋体" w:hAnsi="宋体" w:eastAsia="宋体" w:cs="宋体"/>
          <w:color w:val="000"/>
          <w:sz w:val="28"/>
          <w:szCs w:val="28"/>
        </w:rPr>
        <w:t xml:space="preserve">　　尽管史进在后世的名气不如其他梁山好汉响亮，但他的传奇故事仍然具有不可忽视的价值。他作为梁山好汉的首位出场人物，不仅拉开了这部英雄史诗的序幕，更以其英勇善战的形象为梁山好汉们树立了榜样。同时，史进的故事也反映了当时社会的黑暗与不公，以及人们对正义和自由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2026-01-23T04:24:44+08:00</dcterms:created>
  <dcterms:modified xsi:type="dcterms:W3CDTF">2026-01-23T04:24:44+08:00</dcterms:modified>
</cp:coreProperties>
</file>

<file path=docProps/custom.xml><?xml version="1.0" encoding="utf-8"?>
<Properties xmlns="http://schemas.openxmlformats.org/officeDocument/2006/custom-properties" xmlns:vt="http://schemas.openxmlformats.org/officeDocument/2006/docPropsVTypes"/>
</file>