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史家之绝唱——司马迁的生平与死因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伟大的历史学家，他们用笔记录下了一段段波澜壮阔的历史。其中，司马迁无疑是最为杰出的一位。他以卓越的才华和坚定的信念，创作出了被誉为“史家之绝唱”的《史记》，为后世留下了宝贵的历史遗产。然而，司马迁的一生并非一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伟大的历史学家，他们用笔记录下了一段段波澜壮阔的历史。其中，司马迁无疑是最为杰出的一位。他以卓越的才华和坚定的信念，创作出了被誉为“史家之绝唱”的《史记》，为后世留下了宝贵的历史遗产。然而，司马迁的一生并非一帆风顺，他的生平充满了坎坷与传奇，而他的死因也一直是历史之谜。本文将以司马迁的生平与死因为核心，探讨这位伟大历史学家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字子长，生于公元前145年，是西汉著名的历史学家、文学家、政治家。他出生在一个世代为官的家庭，家族世代忠良，家风严谨。他的父亲司马谈是一位博学多才的学者，对司马迁的成长和学术成就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2.求学经历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自幼聪颖过人，博览群书。他的父亲司马谈对他的教育非常重视，从小就教导他要立志成为一个有学问、有才能的人。在父亲的教导下，司马迁不仅学会了儒家的经典，还广泛涉猎了诸子百家的学说。后来，他成为了汉武帝时期的一位官员，开始了他的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3.创作《史记》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仕途上并不得志，他曾因为直言进谏而被贬谪。然而，这并没有影响他对史学的热爱。他在被贬谪期间，开始着手创作《史记》。《史记》是一部纪传体通史，共分为十二本纪、三十世家、七十列传，共计一百三十篇。这部书记载了从黄帝时代到汉武帝时期的历史，被誉为“史家之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迁的死因，历史上一直存在争议。一种说法是，司马迁因为直言进谏而被汉武帝所杀。另一种说法是，司马迁在完成《史记》后，因为无法忍受世人对他作品的诋毁和误解，选择了自尽。还有一种说法是，司马迁在完成《史记》后，因为年事已高，病逝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司马迁的死因如何，他的一生都充满了传奇色彩。他以卓越的才华和坚定的信念，创作出了被誉为“史家之绝唱”的《史记》，为后世留下了宝贵的历史遗产。他的一生，既是一部充满坎坷与传奇的人生史，也是一部充满智慧与勇气的历史传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