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探索古代科技奇迹：浑天仪的原理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　　浑天仪的核心原理在于模拟...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核心原理在于模拟天体的运动。它由多个相互嵌套的环形结构组成，每个环代表不同的天体运行轨迹，如赤道、黄道等。这些环可以根据实际的天文数据调整角度和位置，从而精确地模拟太阳、月亮和星星在天空中的相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在使用时，观测者会站在浑天仪的中心，通过观察各个环上标记的星点，可以推演出不同天体在特定时间的位置。这种模拟不仅是对天体运动的直观展现，也是对古代天文学理论的一种实践验证。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进一步来说，浑天仪的设计还融入了古代的宇宙观。古人认为天地是一个整体，天体的运动与地上万物息息相关。因此，浑天仪不仅是一个观测工具，更是理解宇宙、沟通天地的桥梁。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浑天仪的制作涉及精细的工艺和深厚的科学知识。它的发明，标志着中国古代科学技术的一个高峰，对后世的天文学研究产生了深远的影响。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