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萧峰与降龙十八掌的实战解析，威力如何？</w:t>
      </w:r>
      <w:bookmarkEnd w:id="1"/>
    </w:p>
    <w:p>
      <w:pPr>
        <w:jc w:val="center"/>
        <w:spacing w:before="0" w:after="450"/>
      </w:pPr>
      <w:r>
        <w:rPr>
          <w:rFonts w:ascii="Arial" w:hAnsi="Arial" w:eastAsia="Arial" w:cs="Arial"/>
          <w:color w:val="999999"/>
          <w:sz w:val="20"/>
          <w:szCs w:val="20"/>
        </w:rPr>
        <w:t xml:space="preserve">来源：网络  作者：风吟鸟唱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金庸武侠世界中，萧峰以其非凡的武学天赋和精湛的武功成为《天龙八部》中的核心人物之一。他的标志性武功——降龙十八掌，更是被誉为天下第一刚猛的掌法。本文将深入探讨萧峰如何将降龙十八掌应用于实战，并分析其战术运用和战斗效果。　　首先，我们要了...</w:t>
      </w:r>
    </w:p>
    <w:p>
      <w:pPr>
        <w:ind w:left="0" w:right="0" w:firstLine="560"/>
        <w:spacing w:before="450" w:after="450" w:line="312" w:lineRule="auto"/>
      </w:pPr>
      <w:r>
        <w:rPr>
          <w:rFonts w:ascii="宋体" w:hAnsi="宋体" w:eastAsia="宋体" w:cs="宋体"/>
          <w:color w:val="000"/>
          <w:sz w:val="28"/>
          <w:szCs w:val="28"/>
        </w:rPr>
        <w:t xml:space="preserve">　　金庸武侠世界中，萧峰以其非凡的武学天赋和精湛的武功成为《天龙八部》中的核心人物之一。他的标志性武功——降龙十八掌，更是被誉为天下第一刚猛的掌法。本文将深入探讨萧峰如何将降龙十八掌应用于实战，并分析其战术运用和战斗效果。</w:t>
      </w:r>
    </w:p>
    <w:p>
      <w:pPr>
        <w:ind w:left="0" w:right="0" w:firstLine="560"/>
        <w:spacing w:before="450" w:after="450" w:line="312" w:lineRule="auto"/>
      </w:pPr>
      <w:r>
        <w:rPr>
          <w:rFonts w:ascii="宋体" w:hAnsi="宋体" w:eastAsia="宋体" w:cs="宋体"/>
          <w:color w:val="000"/>
          <w:sz w:val="28"/>
          <w:szCs w:val="28"/>
        </w:rPr>
        <w:t xml:space="preserve">　　首先，我们要了解降龙十八掌的特点。这套掌法威力巨大，以刚猛直爽著称，每一掌都蕴含着强大的内力和精妙的招式。在金庸笔下，降龙十八掌不仅仅是一种攻击手段，它还包含了防守、控场和对内力的运用等多方面的战斗智慧。</w:t>
      </w:r>
    </w:p>
    <w:p>
      <w:pPr>
        <w:ind w:left="0" w:right="0" w:firstLine="560"/>
        <w:spacing w:before="450" w:after="450" w:line="312" w:lineRule="auto"/>
      </w:pPr>
      <w:r>
        <w:rPr>
          <w:rFonts w:ascii="宋体" w:hAnsi="宋体" w:eastAsia="宋体" w:cs="宋体"/>
          <w:color w:val="000"/>
          <w:sz w:val="28"/>
          <w:szCs w:val="28"/>
        </w:rPr>
        <w:t xml:space="preserve">　　在实战中，萧峰凭借其深厚的内功基础，能够灵活运用降龙十八掌的各种招式。例如，他在与敌人对战时，能够根据对手的攻势调整自己的掌力输出，或轻灵或刚猛，使得对手难以捉摸他的真实意图。这种变化多端的战术运用，使得萧峰在众多对决中占尽优势。</w:t>
      </w:r>
    </w:p>
    <w:p>
      <w:pPr>
        <w:ind w:left="0" w:right="0" w:firstLine="560"/>
        <w:spacing w:before="450" w:after="450" w:line="312" w:lineRule="auto"/>
      </w:pPr>
      <w:r>
        <w:rPr>
          <w:rFonts w:ascii="宋体" w:hAnsi="宋体" w:eastAsia="宋体" w:cs="宋体"/>
          <w:color w:val="000"/>
          <w:sz w:val="28"/>
          <w:szCs w:val="28"/>
        </w:rPr>
        <w:t xml:space="preserve">　　萧峰使用降龙十八掌的战绩也证明了这门武学的强大。在他的诸多战斗中，降龙十八掌往往能起到决定性的作用。无论是对抗普通武林人士，还是面对其他高手，萧峰总能准确地找到对手的弱点，并以雷霆万钧之势击溃对方。特别是在聚贤庄一战中，他以一己之力对抗众多武林高手，展现出了降龙十八掌的惊人威力。</w:t>
      </w:r>
    </w:p>
    <w:p>
      <w:pPr>
        <w:ind w:left="0" w:right="0" w:firstLine="560"/>
        <w:spacing w:before="450" w:after="450" w:line="312" w:lineRule="auto"/>
      </w:pPr>
      <w:r>
        <w:rPr>
          <w:rFonts w:ascii="宋体" w:hAnsi="宋体" w:eastAsia="宋体" w:cs="宋体"/>
          <w:color w:val="000"/>
          <w:sz w:val="28"/>
          <w:szCs w:val="28"/>
        </w:rPr>
        <w:t xml:space="preserve">　　然而，降龙十八掌虽强，也需要极高的内力支持。萧峰之所以能将其发挥到极致，除了他的天资聪颖之外，还在于他对武学的刻苦钻研和不断修炼。他的内力深厚，使得每一掌都能发挥出巨大的破坏力，这也是他能在实战中屡屡取胜的关键所在。</w:t>
      </w:r>
    </w:p>
    <w:p>
      <w:pPr>
        <w:ind w:left="0" w:right="0" w:firstLine="560"/>
        <w:spacing w:before="450" w:after="450" w:line="312" w:lineRule="auto"/>
      </w:pPr>
      <w:r>
        <w:rPr>
          <w:rFonts w:ascii="宋体" w:hAnsi="宋体" w:eastAsia="宋体" w:cs="宋体"/>
          <w:color w:val="000"/>
          <w:sz w:val="28"/>
          <w:szCs w:val="28"/>
        </w:rPr>
        <w:t xml:space="preserve">　　总之，萧峰的降龙十八掌在实战中表现出了无与伦比的威力和精妙的战术运用。他不仅将这套掌法作为攻击的武器，更将其融入到整体的战斗策略中，使其成为自己无敌的象征。在《天龙八部》中，萧峰与降龙十八掌的结合，成为了武侠世界中一段传奇的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2026-01-23T09:07:13+08:00</dcterms:created>
  <dcterms:modified xsi:type="dcterms:W3CDTF">2026-01-23T09:07:13+08:00</dcterms:modified>
</cp:coreProperties>
</file>

<file path=docProps/custom.xml><?xml version="1.0" encoding="utf-8"?>
<Properties xmlns="http://schemas.openxmlformats.org/officeDocument/2006/custom-properties" xmlns:vt="http://schemas.openxmlformats.org/officeDocument/2006/docPropsVTypes"/>
</file>