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张伯行 曾经被康熙皇帝赞誉为天下清官第一！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　　廉洁自律：不取...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廉洁自律：不取属地民众一钱一物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清官之难，难在身正。俗话说，“打铁还需自身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”。如果只是张嘴大喊清廉，自己及家人却照贪不误，就无法约束部下，遏制贪腐。张伯行一生历任督抚要职，任所多在富庶繁华之地。但他生活简朴，衣服饮食，始终保持寒儒本色，不取属地民众一钱一物，有些做法，甚至到了不近人情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张伯行初任福建巡抚，当地官员按照老规矩，给他的官邸布置一新，锦绣帷幕，金银器皿，奢侈豪华，不仅没有获得赞许，反而受到严厉批评。张伯行认为如此奢靡的陈设，“吾生平未尝用此”。尤其是当他得知，这些华丽用品都是百姓分担承办，立即断然拒绝，下令归还百姓，只取前任官员旧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福建调任江苏巡抚，从偏远之地来到繁华的大都会，人皆喜之。张伯行却深怀戒惧，如履薄冰。有了在福建的教训，这回他入境之前，就先行下令，禁止铺设官署。等他来到官邸，四壁徒然，仅小桌一张、床榻一副，尽管陈设简陋，他却恬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属官写诗赞叹道：“一架绳床供众同，坐虚使院仰清风。”他个人在江苏官署的日常用度，大多从河南老家带来，尽量不用公家钱物。无锡县令每日送来的惠山泉水，是他享受的最大馈赠。但当他得知，这些泉水全是科派百姓运送，就坚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守正不阿：不逢迎媚上，不滥权欺下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清代的官场，上下级之间馈送成风，行贿受贿、贪污腐败现象十分严重。张伯行对这类“潜规则”深恶痛绝。他初任江苏按察使时，依陋规要给总督、巡抚等上司馈送“见面礼”，大约需白银4000两。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乎是他二十年的俸禄。不贪污从何而来?张伯行说，我做官不取民一钱，怎能置办这种陋规!他赠送上司和同僚的见面礼，只是家乡的土特产，不值几个钱。督抚大员心怀怨恨，皆谢绝不受，张伯行却我行我素，心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伯行出任过很多要职，尤其是做封疆大吏时，位高权重，其僚属门生等携礼拜谒，他都一律谢绝。在福建巡抚任上，张伯行写了一篇《禁止馈送檄》，张榜于官署、巡抚衙门外：“一丝一粒，我之名节;一厘一毫，民之脂膏。宽一分，民受赐不止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