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马融设绛帐：古代教育的象征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也反映了古代教育的某种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马融讲授学问时，常常在堂上挂上红色的帐帏，这就是所谓的“设绛帐”。绛帐的设立，一方面是为了营造一个相对封闭和神圣的学习空间，有助于学子们集中注意力，隔绝外界的干扰；另一方面，红色在中国传统文化中象征着喜庆、尊贵和权力，挂红帐也可能含有勉励学子们珍视学习机会、勤奋向学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育方法的角度来看，马融的这种教学方式强调了师生之间的互动。他在教学时允许学生提问，鼓励学生思考和讨论，这种教学思想在当时是非常先进的。通过设绛帐，马融为学生提供了一个更为私密和专注的学习环境，这有助于学生更好地与老师交流，更深入地探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传统的角度看，马融设绛帐反映了古代教育对仪式感的重视。在中国传统文化中，礼仪和仪式有着非常重要的地位，它们被认为是维护社会秩序和传承文化的重要手段。通过设绛帐这样的仪式，不仅增加了学问的庄严感，也让学生们在学习过程中体会到了一种文化的传承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设绛帐的故事，不仅是对马融个人教育成就的赞颂，更是对古代教育传统的一种体现。它告诉我们，古代教育不仅注重知识的传授，更注重培养学生的文化素养和道德情操。通过对这一故事的回顾和思考，我们能够更深刻地理解古代教育的精神和方法，也能为现代教育提供一些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