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揭秘：子藏为什么辞谢曹国国君之位？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子藏谢绝君位：曹宣公去世后，曹国就由公子负刍留守国内，公子欣时迎接曹宣公的灵柩。结果公子负刍杀了太子自立为君，就是曹成公。诸侯们知道后就要讨伐公子负刍，晋国认为负刍在与秦国的战争中有功，就要求以后再攻打他。曹成公第二年，晋，卫，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子藏谢绝君位：曹宣公去世后，曹国就由公子负刍留守国内，公子欣时迎接曹宣公的灵柩。结果公子负刍杀了太子自立为君，就是曹成公。诸侯们知道后就要讨伐公子负刍，晋国认为负刍在与秦国的战争中有功，就要求以后再攻打他。曹成公第二年，晋，卫，郑，鲁，宋，齐等国共同攻打曹成公。把曹成公抓住送往京师。然后诸侯们想立子藏为曹国国君。子藏却谢绝了，认为做国君不合他的节义，就逃到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第三年，曹国向晋国请求说：“曹国现在没有国君了，怎么办?你们晋国是要削弱我们曹国。你们晋国能领袖诸侯，就是因为有德行，难道就对我们曹国没有了德行?”不久，曹国再次向晋国请求。晋厉公就对子藏说：“你回曹国，我送曹国国君回国。”子藏就回曹国了，曹成公也回到了曹国，子藏就把一切官职和待遇全都交出不再为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成公的南征北战：曹成公第四年到第二十一年，曹成公跟着晋国到处南征北战，先后攻打郑国，宋国。之后，楚国攻打陈国，曹国又去救陈国，攻打楚国。曹成公完全没有自主权，都听晋国的号令。第二十二年，卫国的孙蒯在曹国打猎，饮马时不小心打破了重丘人的瓶子，重丘人就骂他，说他赶走卫国的国君，是个叛臣。结果激怒了孙蒯，他就和石买率卫军攻打曹国，占领了重丘。曹国就向晋国控诉。第二十三年，晋国就抓住了石买和孙蒯。不久曹成公又参加了由晋平公为首的诸侯联军，进攻齐国。结果曹成公和曹宣公一样在行军中去世了，其子胜继位，就是曹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