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刘伯温之子的宿命与结局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刘伯温以其卓越的军事才能和政治智慧，成为朱元璋的重要谋士。然而，他的两个儿子的结局却截然不同，反映了古代宫廷斗争的残酷和权力更迭的无常。本文将探讨刘伯温两个儿子的结局及其背后的历史意义。　　首先，刘伯温的长子刘链，继承了父亲的...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刘伯温以其卓越的军事才能和政治智慧，成为朱元璋的重要谋士。然而，他的两个儿子的结局却截然不同，反映了古代宫廷斗争的残酷和权力更迭的无常。本文将探讨刘伯温两个儿子的结局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伯温的长子刘链，继承了父亲的才华，也在明朝初期担任了官职。然而，他在后来的政治斗争中站错了队，被牵涉进了胡惟庸案，最终被牵连致死。刘链的结局，反映了明朝初期宫廷斗争的残酷性，即使是功臣之后也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伯温的次子刘璟，他的命运则更为多舛。刘璟虽然也有一定的才华，但并未能在官场上取得显著的成就。他的生活似乎更为平淡，没有像兄长那样卷入政治漩涡，但最终的历史记载中也未有详细的生平记载，可能是平平无奇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伯温两个儿子的不同结局，既是个人命运的体现，也映射了明朝时期官场的不稳定和权力斗争的激烈。在封建社会，官场如战场，即使是功臣之子，也难以保全自己。刘伯温的儿子们的故事，给我们提供了一个观察明朝历史和政治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伯温的两个儿子有着不同的结局，一个因政治斗争而死，一个则默默无闻。他们的命运反映了明朝初期的政治复杂性和权力斗争的残酷性。通过对刘伯温之子结局的了解，我们可以更深入地理解明朝的历史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