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明朝本来有六百年国运，为什么这么说？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让我们一起探寻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这个数字并非空穴来风，而是有其深厚的历史和文化背景。在中国传统文化中，6是一个非常吉利的数字，象征着完整、和谐和永恒。而600年，正好是一个完整的甲子周期，因此被视为一个吉祥的年份。这种观念在古代社会中深入人心，影响了人们对于国家命运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建立者朱元璋，也对这个数字有着特殊的情结。据史书记载，朱元璋在建立明朝之前，曾经得到过一位道士的预言，说他将会建立一个延续600年的王朝。这个预言深深地影响了朱元璋，他以此为目标，励精图治，最终建立了强大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进程并不会因为某个人的预言而改变。明朝虽然在朱元璋的领导下取得了辉煌的成就，但是在他的子孙手中，却逐渐走向了衰落。这其中的原因有很多，包括内部的权力斗争、外部的侵略威胁、以及社会经济的矛盾等等。这些因素交织在一起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本来有600年的国运，这是一个充满神秘色彩的传说。它反映了人们对于国家命运的期待和向往，也揭示了历史的发展是由无数复杂因素共同决定的。无论明朝是否真的能够延续600年，我们都不能否认它在历史上的重要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