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商圣范蠡的经商之道：如何成为一代富豪</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范蠡是我国的商圣，在经商之道上很有见解，颇有才能，本是勾践身边的谋士，辅佐其雪耻复国，成为一大功臣，后识时务为俊杰，弃官从商，走上以财济众的道路，为后人瞻仰。　　　　范蠡雕像　　范蠡在经商上颇有自己的见解，也正是因为他拥有独特的经济头脑...</w:t>
      </w:r>
    </w:p>
    <w:p>
      <w:pPr>
        <w:ind w:left="0" w:right="0" w:firstLine="560"/>
        <w:spacing w:before="450" w:after="450" w:line="312" w:lineRule="auto"/>
      </w:pPr>
      <w:r>
        <w:rPr>
          <w:rFonts w:ascii="宋体" w:hAnsi="宋体" w:eastAsia="宋体" w:cs="宋体"/>
          <w:color w:val="000"/>
          <w:sz w:val="28"/>
          <w:szCs w:val="28"/>
        </w:rPr>
        <w:t xml:space="preserve">　　范蠡是我国的商圣，在经商之道上很有见解，颇有才能，本是勾践身边的谋士，辅佐其雪耻复国，成为一大功臣，后识时务为俊杰，弃官从商，走上以财济众的道路，为后人瞻仰。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范蠡在经商上颇有自己的见解，也正是因为他拥有独特的经济头脑使其成功赚取万贯钱财。范蠡发现在买卖的过程中，因为没有计量之物，很多时候不能做到公平买卖，于是便产生了制造一种可以计量的工具。一天回家途中，范蠡发现一位农夫打水的方式，一边用木桩竖立在井边，一根横木绑在木桩顶端，横木的另一头则吊着木桶，另一边绑着石块，这样一上一下，既方便又省力。</w:t>
      </w:r>
    </w:p>
    <w:p>
      <w:pPr>
        <w:ind w:left="0" w:right="0" w:firstLine="560"/>
        <w:spacing w:before="450" w:after="450" w:line="312" w:lineRule="auto"/>
      </w:pPr>
      <w:r>
        <w:rPr>
          <w:rFonts w:ascii="宋体" w:hAnsi="宋体" w:eastAsia="宋体" w:cs="宋体"/>
          <w:color w:val="000"/>
          <w:sz w:val="28"/>
          <w:szCs w:val="28"/>
        </w:rPr>
        <w:t xml:space="preserve">　　于是范蠡便回去仿造它做了一杆秤，利用吊盘、细绳和鹅卵石，还因此花了数个月思索出标记的东西，以此为计量单位，那便是使用天上的星宿，还为了避免贪利的商人缺斤少两，加上“福、禄、寿”的计量单位，以此来告诫他们，于是这个秤便流传至今。</w:t>
      </w:r>
    </w:p>
    <w:p>
      <w:pPr>
        <w:ind w:left="0" w:right="0" w:firstLine="560"/>
        <w:spacing w:before="450" w:after="450" w:line="312" w:lineRule="auto"/>
      </w:pPr>
      <w:r>
        <w:rPr>
          <w:rFonts w:ascii="宋体" w:hAnsi="宋体" w:eastAsia="宋体" w:cs="宋体"/>
          <w:color w:val="000"/>
          <w:sz w:val="28"/>
          <w:szCs w:val="28"/>
        </w:rPr>
        <w:t xml:space="preserve">　　且说粮食一直是最大的销售市场，范蠡很好的掌握了粮食收获的规律，根据每年的季节气候来判断产量，因此范蠡就在丰收之时大胆收进粮食，收进的粮食也不怕囤积，等待粮食价格上涨的时候就尽量抛售，也不怕没有进货机会。这样一来范蠡不仅腰包大涨，也抑制了物价夸张浮动，使农民不被丰年和灾年影响过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是一个非常有远见的名士，为春秋末期的著名人物，不仅是因为他在勾践身边数十年辅助他雪耻复国，更可贵的是范蠡懂得及时退出时政，离开朝政务农经商，为商业发展做出杰出的贡献，成为民间的“文财神”，为后人瞻仰。　　</w:t>
      </w:r>
    </w:p>
    <w:p>
      <w:pPr>
        <w:ind w:left="0" w:right="0" w:firstLine="560"/>
        <w:spacing w:before="450" w:after="450" w:line="312" w:lineRule="auto"/>
      </w:pPr>
      <w:r>
        <w:rPr>
          <w:rFonts w:ascii="宋体" w:hAnsi="宋体" w:eastAsia="宋体" w:cs="宋体"/>
          <w:color w:val="000"/>
          <w:sz w:val="28"/>
          <w:szCs w:val="28"/>
        </w:rPr>
        <w:t xml:space="preserve">　　范蠡雕像</w:t>
      </w:r>
    </w:p>
    <w:p>
      <w:pPr>
        <w:ind w:left="0" w:right="0" w:firstLine="560"/>
        <w:spacing w:before="450" w:after="450" w:line="312" w:lineRule="auto"/>
      </w:pPr>
      <w:r>
        <w:rPr>
          <w:rFonts w:ascii="宋体" w:hAnsi="宋体" w:eastAsia="宋体" w:cs="宋体"/>
          <w:color w:val="000"/>
          <w:sz w:val="28"/>
          <w:szCs w:val="28"/>
        </w:rPr>
        <w:t xml:space="preserve">　　要说范蠡经商的路途中曾几度成为富商，而且为人慷慨大方，钱财乃散尽去支助贫穷的远房亲戚或者困苦的兄弟百姓。他能成为商圣是因为他有着自己一套的商业理论和先进的经济思想。</w:t>
      </w:r>
    </w:p>
    <w:p>
      <w:pPr>
        <w:ind w:left="0" w:right="0" w:firstLine="560"/>
        <w:spacing w:before="450" w:after="450" w:line="312" w:lineRule="auto"/>
      </w:pPr>
      <w:r>
        <w:rPr>
          <w:rFonts w:ascii="宋体" w:hAnsi="宋体" w:eastAsia="宋体" w:cs="宋体"/>
          <w:color w:val="000"/>
          <w:sz w:val="28"/>
          <w:szCs w:val="28"/>
        </w:rPr>
        <w:t xml:space="preserve">　　第一个是范蠡认为要任用贤人且要掌握当下的商品行情，把握好时机，根据生产和生活的需要，加上季节的判定，提供市场最需要的东西。千万不可让消费者等待你的货物，这样永远慢市场一步，要准备他人想不到的东西，占领市场的最高点。</w:t>
      </w:r>
    </w:p>
    <w:p>
      <w:pPr>
        <w:ind w:left="0" w:right="0" w:firstLine="560"/>
        <w:spacing w:before="450" w:after="450" w:line="312" w:lineRule="auto"/>
      </w:pPr>
      <w:r>
        <w:rPr>
          <w:rFonts w:ascii="宋体" w:hAnsi="宋体" w:eastAsia="宋体" w:cs="宋体"/>
          <w:color w:val="000"/>
          <w:sz w:val="28"/>
          <w:szCs w:val="28"/>
        </w:rPr>
        <w:t xml:space="preserve">　　第二个是要懂得掌握“人弃我取，人取我与”的规律，可以将当下不需要的东西低价收购，再进行加工，成为消费者需要的物品，可谓是低成本制作，又能满足消费者的需求。</w:t>
      </w:r>
    </w:p>
    <w:p>
      <w:pPr>
        <w:ind w:left="0" w:right="0" w:firstLine="560"/>
        <w:spacing w:before="450" w:after="450" w:line="312" w:lineRule="auto"/>
      </w:pPr>
      <w:r>
        <w:rPr>
          <w:rFonts w:ascii="宋体" w:hAnsi="宋体" w:eastAsia="宋体" w:cs="宋体"/>
          <w:color w:val="000"/>
          <w:sz w:val="28"/>
          <w:szCs w:val="28"/>
        </w:rPr>
        <w:t xml:space="preserve">　　第三个便是范蠡十分重视的一点，要讲究诚信买卖，范蠡追求的是薄利多销而非暴利买卖，平价的市场才能一直吸引消费者。而且一定要注重物品的质量问题，不可存在侥幸心理，建立消费者对自己货物的信任度是十分重要的。</w:t>
      </w:r>
    </w:p>
    <w:p>
      <w:pPr>
        <w:ind w:left="0" w:right="0" w:firstLine="560"/>
        <w:spacing w:before="450" w:after="450" w:line="312" w:lineRule="auto"/>
      </w:pPr>
      <w:r>
        <w:rPr>
          <w:rFonts w:ascii="宋体" w:hAnsi="宋体" w:eastAsia="宋体" w:cs="宋体"/>
          <w:color w:val="000"/>
          <w:sz w:val="28"/>
          <w:szCs w:val="28"/>
        </w:rPr>
        <w:t xml:space="preserve">　　第四点则是要因地制宜，选择良好的商业地点，正如范蠡最后选择了定陶，这样一个货物流通四通八达之地，很好的发展了各方面的经营。</w:t>
      </w:r>
    </w:p>
    <w:p>
      <w:pPr>
        <w:ind w:left="0" w:right="0" w:firstLine="560"/>
        <w:spacing w:before="450" w:after="450" w:line="312" w:lineRule="auto"/>
      </w:pPr>
      <w:r>
        <w:rPr>
          <w:rFonts w:ascii="宋体" w:hAnsi="宋体" w:eastAsia="宋体" w:cs="宋体"/>
          <w:color w:val="000"/>
          <w:sz w:val="28"/>
          <w:szCs w:val="28"/>
        </w:rPr>
        <w:t xml:space="preserve">　　第五点范蠡不怕艰辛，带动家人一起奋斗，还将所得财物分给很多需要帮助的家人和百姓，是为当时的慈善家，有良好的名誉。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2026-03-10T06:40:18+08:00</dcterms:created>
  <dcterms:modified xsi:type="dcterms:W3CDTF">2026-03-10T06:40:18+08:00</dcterms:modified>
</cp:coreProperties>
</file>

<file path=docProps/custom.xml><?xml version="1.0" encoding="utf-8"?>
<Properties xmlns="http://schemas.openxmlformats.org/officeDocument/2006/custom-properties" xmlns:vt="http://schemas.openxmlformats.org/officeDocument/2006/docPropsVTypes"/>
</file>