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楚国与六国灭亡的内在联系——秦朝统一的前车之鉴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中，许多王朝的更迭和国家的兴衰都蕴含着深刻的历史规律。在春秋战国时期，七雄争霸的局面最终以秦国的统一而告终。然而，在分析六国灭亡的原因时，我们不难发现，楚国实际上在某种程度上扮演了关键角色。通过观察秦国统一后的下场，我们可以更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许多王朝的更迭和国家的兴衰都蕴含着深刻的历史规律。在春秋战国时期，七雄争霸的局面最终以秦国的统一而告终。然而，在分析六国灭亡的原因时，我们不难发现，楚国实际上在某种程度上扮演了关键角色。通过观察秦国统一后的下场，我们可以更加深刻地理解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一、六国的衰弱与楚国的兴起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六国(齐、楚、燕、韩、赵、魏)曾是华夏大地上的主导力量。然而，随着时间的推进，这些国家逐渐陷入了内忧外患之中。与此同时，楚国作为南方的强国，其势力不断壮大，对中原地区的六国构成了严重威胁。楚国的军事扩张和文化影响，加速了六国内部的矛盾和分裂，为后来的统一战争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二、秦国的统一与楚国的影响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商鞅变法后，国力大增，最终完成了对六国的统一。在这个过程中，楚国虽然未能直接参与六国的政治版图重塑，但其强大的军事力量和文化软实力，无疑对六国造成了深远的影响。楚国的存在，使得六国无法形成有效的联合抗秦策略，反而在相互牵制中消耗了自身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三、秦朝的下场与楚国因素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虽然统一了六国，但并未能长久维持其统治。秦始皇死后，秦朝迅速陷入了混乱和内战。这其中，楚国的旧势力发挥了不容忽视的作用。陈胜、吴广起义，以及项羽的崛起，都有其深厚的楚国背景。最终，楚汉之争的结果导致了秦朝的彻底覆灭，汉朝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国对六国的影响，到秦朝统一后的下场，我们可以看到一个明显的历史规律：一个国家的兴衰往往与其内部结构和外部环境紧密相关。楚国虽然没有直接统治六国，但其强大的国力和文化影响力，间接地推动了六国的灭亡。而秦朝虽然一度辉煌，却也因为未能有效消化和整合六国遗留下来的复杂局势，最终走向了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每一个国家和民族都在其中书写着自己的篇章。楚国与六国的关系，以及秦朝的统一和衰亡，为我们提供了宝贵的历史经验和教训。在今天，我们更应该深刻理解历史的复杂性和多变性，从中汲取智慧，以更好地面对未来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