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真田家领地面积：战国风云中的小领地大作为</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在日本战国时代，真田家虽非如织田信长、德川家康般掌控广袤领土的大名，但其领地面积的变化与家族命运紧密相连，在历史的舞台上留下了独特印记。　　早期：微小领地的起步　　真田家最初只是信浓国的一个小领主，以真田乡松尾城为中心，领地规模有限。当...</w:t>
      </w:r>
    </w:p>
    <w:p>
      <w:pPr>
        <w:ind w:left="0" w:right="0" w:firstLine="560"/>
        <w:spacing w:before="450" w:after="450" w:line="312" w:lineRule="auto"/>
      </w:pPr>
      <w:r>
        <w:rPr>
          <w:rFonts w:ascii="宋体" w:hAnsi="宋体" w:eastAsia="宋体" w:cs="宋体"/>
          <w:color w:val="000"/>
          <w:sz w:val="28"/>
          <w:szCs w:val="28"/>
        </w:rPr>
        <w:t xml:space="preserve">　　在日本战国时代，真田家虽非如织田信长、德川家康般掌控广袤领土的大名，但其领地面积的变化与家族命运紧密相连，在历史的舞台上留下了独特印记。</w:t>
      </w:r>
    </w:p>
    <w:p>
      <w:pPr>
        <w:ind w:left="0" w:right="0" w:firstLine="560"/>
        <w:spacing w:before="450" w:after="450" w:line="312" w:lineRule="auto"/>
      </w:pPr>
      <w:r>
        <w:rPr>
          <w:rFonts w:ascii="宋体" w:hAnsi="宋体" w:eastAsia="宋体" w:cs="宋体"/>
          <w:color w:val="000"/>
          <w:sz w:val="28"/>
          <w:szCs w:val="28"/>
        </w:rPr>
        <w:t xml:space="preserve">　　早期：微小领地的起步</w:t>
      </w:r>
    </w:p>
    <w:p>
      <w:pPr>
        <w:ind w:left="0" w:right="0" w:firstLine="560"/>
        <w:spacing w:before="450" w:after="450" w:line="312" w:lineRule="auto"/>
      </w:pPr>
      <w:r>
        <w:rPr>
          <w:rFonts w:ascii="宋体" w:hAnsi="宋体" w:eastAsia="宋体" w:cs="宋体"/>
          <w:color w:val="000"/>
          <w:sz w:val="28"/>
          <w:szCs w:val="28"/>
        </w:rPr>
        <w:t xml:space="preserve">　　真田家最初只是信浓国的一个小领主，以真田乡松尾城为中心，领地规模有限。当时，其石高大约在1000 - 3000石之间，属于中小豪族。在战国时代，石高是衡量领地规模和实力的重要指标，这样的石高意味着真田家在资源、兵力等方面都相对薄弱。例如，在面对周边强大势力的威胁时，真田家所能动员的兵力有限，难以进行大规模的军事行动。但即便如此，真田家依然凭借着自身的智慧和勇气，在乱世中逐渐崭露头角。</w:t>
      </w:r>
    </w:p>
    <w:p>
      <w:pPr>
        <w:ind w:left="0" w:right="0" w:firstLine="560"/>
        <w:spacing w:before="450" w:after="450" w:line="312" w:lineRule="auto"/>
      </w:pPr>
      <w:r>
        <w:rPr>
          <w:rFonts w:ascii="宋体" w:hAnsi="宋体" w:eastAsia="宋体" w:cs="宋体"/>
          <w:color w:val="000"/>
          <w:sz w:val="28"/>
          <w:szCs w:val="28"/>
        </w:rPr>
        <w:t xml:space="preserve">　　发展：领地的逐步扩张</w:t>
      </w:r>
    </w:p>
    <w:p>
      <w:pPr>
        <w:ind w:left="0" w:right="0" w:firstLine="560"/>
        <w:spacing w:before="450" w:after="450" w:line="312" w:lineRule="auto"/>
      </w:pPr>
      <w:r>
        <w:rPr>
          <w:rFonts w:ascii="宋体" w:hAnsi="宋体" w:eastAsia="宋体" w:cs="宋体"/>
          <w:color w:val="000"/>
          <w:sz w:val="28"/>
          <w:szCs w:val="28"/>
        </w:rPr>
        <w:t xml:space="preserve">　　随着时代的变迁，真田家在真田幸隆的领导下开始崛起。幸隆时期，真田家服侍武田家，被编制于武田先方众旗下。1567年幸隆隐居，把家督交给了信纲，信纲和昌辉因军功让真田家拓展到了4000石左右。胜赖上台后，对昌幸实行权力下放，真田家迎来发展契机。他们开发了岩柜城附近的银矿，收入相当于增加约1.5万石，并负责针对北条家的防务。1580年武田家派昌幸攻落沼田后，真田家就有了五到六万石左右的领地。这一时期的扩张，不仅增加了真田家的资源储备，也提升了其在战国政治格局中的地位。例如，银矿的开发为真田家提供了更多的财富，使其能够招募更多的士兵、购置更好的武器装备，增强了军事实力。</w:t>
      </w:r>
    </w:p>
    <w:p>
      <w:pPr>
        <w:ind w:left="0" w:right="0" w:firstLine="560"/>
        <w:spacing w:before="450" w:after="450" w:line="312" w:lineRule="auto"/>
      </w:pPr>
      <w:r>
        <w:rPr>
          <w:rFonts w:ascii="宋体" w:hAnsi="宋体" w:eastAsia="宋体" w:cs="宋体"/>
          <w:color w:val="000"/>
          <w:sz w:val="28"/>
          <w:szCs w:val="28"/>
        </w:rPr>
        <w:t xml:space="preserve">　　巅峰：领地规模与战略价值</w:t>
      </w:r>
    </w:p>
    <w:p>
      <w:pPr>
        <w:ind w:left="0" w:right="0" w:firstLine="560"/>
        <w:spacing w:before="450" w:after="450" w:line="312" w:lineRule="auto"/>
      </w:pPr>
      <w:r>
        <w:rPr>
          <w:rFonts w:ascii="宋体" w:hAnsi="宋体" w:eastAsia="宋体" w:cs="宋体"/>
          <w:color w:val="000"/>
          <w:sz w:val="28"/>
          <w:szCs w:val="28"/>
        </w:rPr>
        <w:t xml:space="preserve">　　真田家在最盛时期控制的领地包括信浓国的真田町、上野国的沼田城以及后来的上田城。这些领地虽然在总面积上不及战国时代的大势力，如织田或德川，但在战略位置上却极其重要。真田家的领地位于关东和中部日本的交界处，控制了重要的交通要道和山区。其中，上田城和沼田城是军事要塞，也是连接不同地区的政治纽带。这种地理位置使得真田氏在战国时期的合战中扮演了重要角色，特别是在阻止敌对势力扩张方面。例如，在关原合战期间，真田昌幸以出色的谋略用三千兵力将德川秀忠率领的三万军队死死地钉在上田城，展现了其领地在战略防御上的重要作用。</w:t>
      </w:r>
    </w:p>
    <w:p>
      <w:pPr>
        <w:ind w:left="0" w:right="0" w:firstLine="560"/>
        <w:spacing w:before="450" w:after="450" w:line="312" w:lineRule="auto"/>
      </w:pPr>
      <w:r>
        <w:rPr>
          <w:rFonts w:ascii="宋体" w:hAnsi="宋体" w:eastAsia="宋体" w:cs="宋体"/>
          <w:color w:val="000"/>
          <w:sz w:val="28"/>
          <w:szCs w:val="28"/>
        </w:rPr>
        <w:t xml:space="preserve">　　衰落与调整：领地面积的变动</w:t>
      </w:r>
    </w:p>
    <w:p>
      <w:pPr>
        <w:ind w:left="0" w:right="0" w:firstLine="560"/>
        <w:spacing w:before="450" w:after="450" w:line="312" w:lineRule="auto"/>
      </w:pPr>
      <w:r>
        <w:rPr>
          <w:rFonts w:ascii="宋体" w:hAnsi="宋体" w:eastAsia="宋体" w:cs="宋体"/>
          <w:color w:val="000"/>
          <w:sz w:val="28"/>
          <w:szCs w:val="28"/>
        </w:rPr>
        <w:t xml:space="preserve">　　关原合战后，真田家受到了重大打击。昌幸的旧领由嫡子信之继承，官方石高为上田3.8万石 + 上田加增3万石 + 沼田2.7万石 = 9.5万石。然而，1622年，信之本打算休整上田城，却被叫停，交出了控制道路要冲的上田，转封位置相对次要的松代。这一变动背后的可能原因是为了防范，因为佐渡金当时年产量是40公斤黄金 + 40吨白银，占江户幕府的财政收入的15%左右。佐渡金在北陆上岸后经过善光寺街道再去江户，而上田恰好扼守住善光寺街道。之后为了降低幕府猜忌，转封前后信之进行了分家，分别是松代藩10万石、沼田分家3万石（后于1681年被改易），和次子信政的埴科藩1.7万石（后无子回归松代）。这一时期真田家领地面积的变动，反映了其在战国末期政治格局变化中的无奈与调整。</w:t>
      </w:r>
    </w:p>
    <w:p>
      <w:pPr>
        <w:ind w:left="0" w:right="0" w:firstLine="560"/>
        <w:spacing w:before="450" w:after="450" w:line="312" w:lineRule="auto"/>
      </w:pPr>
      <w:r>
        <w:rPr>
          <w:rFonts w:ascii="宋体" w:hAnsi="宋体" w:eastAsia="宋体" w:cs="宋体"/>
          <w:color w:val="000"/>
          <w:sz w:val="28"/>
          <w:szCs w:val="28"/>
        </w:rPr>
        <w:t xml:space="preserve">　　领地面积背后的家族智慧</w:t>
      </w:r>
    </w:p>
    <w:p>
      <w:pPr>
        <w:ind w:left="0" w:right="0" w:firstLine="560"/>
        <w:spacing w:before="450" w:after="450" w:line="312" w:lineRule="auto"/>
      </w:pPr>
      <w:r>
        <w:rPr>
          <w:rFonts w:ascii="宋体" w:hAnsi="宋体" w:eastAsia="宋体" w:cs="宋体"/>
          <w:color w:val="000"/>
          <w:sz w:val="28"/>
          <w:szCs w:val="28"/>
        </w:rPr>
        <w:t xml:space="preserve">　　尽管真田家的领地面积在不同时期有所变化，且总体规模并不算大，但真田家凭借着灵活的外交政策、出色的军事才能和家族成员的智慧，在战国时代保持了一定的自治权和影响力。他们最初是武田家的盟友，后来又与德川家康建立了联系，这种在大国之间维持平衡的策略，使得真田家能够在乱世中生存和发展。例如，在关原合战前，昌幸让两个儿子分别加入石田三成的西军和德川家康的东军，以确保不论那一方获胜，真田一族的血脉都能延续下去。</w:t>
      </w:r>
    </w:p>
    <w:p>
      <w:pPr>
        <w:ind w:left="0" w:right="0" w:firstLine="560"/>
        <w:spacing w:before="450" w:after="450" w:line="312" w:lineRule="auto"/>
      </w:pPr>
      <w:r>
        <w:rPr>
          <w:rFonts w:ascii="宋体" w:hAnsi="宋体" w:eastAsia="宋体" w:cs="宋体"/>
          <w:color w:val="000"/>
          <w:sz w:val="28"/>
          <w:szCs w:val="28"/>
        </w:rPr>
        <w:t xml:space="preserve">　　真田家的领地面积虽非战国之最，但其在有限的领地上所展现出的政治智慧、军事才能和文化影响力，却使其在战国历史上留下了浓墨重彩的一笔。他们的故事告诉我们，在复杂的权力游戏中，智慧和勇气比单一的领土面积更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2026-06-19T12:24:50+08:00</dcterms:created>
  <dcterms:modified xsi:type="dcterms:W3CDTF">2026-06-19T12:24:50+08:00</dcterms:modified>
</cp:coreProperties>
</file>

<file path=docProps/custom.xml><?xml version="1.0" encoding="utf-8"?>
<Properties xmlns="http://schemas.openxmlformats.org/officeDocument/2006/custom-properties" xmlns:vt="http://schemas.openxmlformats.org/officeDocument/2006/docPropsVTypes"/>
</file>