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刘备与简雍：君臣间的智慧与忠诚</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　　简雍，字...</w:t>
      </w:r>
    </w:p>
    <w:p>
      <w:pPr>
        <w:ind w:left="0" w:right="0" w:firstLine="560"/>
        <w:spacing w:before="450" w:after="450" w:line="312" w:lineRule="auto"/>
      </w:pPr>
      <w:r>
        <w:rPr>
          <w:rFonts w:ascii="宋体" w:hAnsi="宋体" w:eastAsia="宋体" w:cs="宋体"/>
          <w:color w:val="000"/>
          <w:sz w:val="28"/>
          <w:szCs w:val="28"/>
        </w:rPr>
        <w:t xml:space="preserve">　　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w:t>
      </w:r>
    </w:p>
    <w:p>
      <w:pPr>
        <w:ind w:left="0" w:right="0" w:firstLine="560"/>
        <w:spacing w:before="450" w:after="450" w:line="312" w:lineRule="auto"/>
      </w:pPr>
      <w:r>
        <w:rPr>
          <w:rFonts w:ascii="宋体" w:hAnsi="宋体" w:eastAsia="宋体" w:cs="宋体"/>
          <w:color w:val="000"/>
          <w:sz w:val="28"/>
          <w:szCs w:val="28"/>
        </w:rPr>
        <w:t xml:space="preserve">　　简雍，字不详，是三国时期著名的政治家和谋士。他原为幽州人，后来成为刘备的重要顾问。在众多关于简雍的记载中，他以机智和直言不讳著称。他的这些特质在与刘备的交往中得到了充分体现，尤其是在关键时刻为刘备出谋划策，展现了其非凡的政治洞察力。</w:t>
      </w:r>
    </w:p>
    <w:p>
      <w:pPr>
        <w:ind w:left="0" w:right="0" w:firstLine="560"/>
        <w:spacing w:before="450" w:after="450" w:line="312" w:lineRule="auto"/>
      </w:pPr>
      <w:r>
        <w:rPr>
          <w:rFonts w:ascii="宋体" w:hAnsi="宋体" w:eastAsia="宋体" w:cs="宋体"/>
          <w:color w:val="000"/>
          <w:sz w:val="28"/>
          <w:szCs w:val="28"/>
        </w:rPr>
        <w:t xml:space="preserve">　　一个著名的故事发生在刘备取得益州之后，当时他沉醉于胜利之中，开始放松对政事的管理。简雍通过一种非常巧妙的方式提醒刘备，即假装疯了。他在大庭广众之下学狗叫，甚至脱衣裸奔，以此来吸引刘备的注意。当刘备询问其原因时，简雍以疯言疯语的形式指出了刘备的过失，并成功让刘备意识到作为统治者应持续关注国事，而不是沉迷于短暂的享乐。这个故事不仅反映了简雍的智慧和勇气，也显示了他对刘备的忠诚和对蜀汉未来的深切关怀。</w:t>
      </w:r>
    </w:p>
    <w:p>
      <w:pPr>
        <w:ind w:left="0" w:right="0" w:firstLine="560"/>
        <w:spacing w:before="450" w:after="450" w:line="312" w:lineRule="auto"/>
      </w:pPr>
      <w:r>
        <w:rPr>
          <w:rFonts w:ascii="宋体" w:hAnsi="宋体" w:eastAsia="宋体" w:cs="宋体"/>
          <w:color w:val="000"/>
          <w:sz w:val="28"/>
          <w:szCs w:val="28"/>
        </w:rPr>
        <w:t xml:space="preserve">　　此外，简雍还经常以幽默和机智的方式向刘备提出建议，使得严肃的政治议题变得轻松而易于接受。这种独特的沟通方式极大地丰富了刘备与臣下的交流，增强了君臣之间的理解和信任。</w:t>
      </w:r>
    </w:p>
    <w:p>
      <w:pPr>
        <w:ind w:left="0" w:right="0" w:firstLine="560"/>
        <w:spacing w:before="450" w:after="450" w:line="312" w:lineRule="auto"/>
      </w:pPr>
      <w:r>
        <w:rPr>
          <w:rFonts w:ascii="宋体" w:hAnsi="宋体" w:eastAsia="宋体" w:cs="宋体"/>
          <w:color w:val="000"/>
          <w:sz w:val="28"/>
          <w:szCs w:val="28"/>
        </w:rPr>
        <w:t xml:space="preserve">　　总结而言，刘备与简雍之间的故事不仅是个人智慧和忠诚的展现，更是三国时期政治文化的一个缩影。简雍的机智和忠诚为后世树立了典范，他的故事激励着人们在复杂的政治环境中保持清晰的头脑和坚定的原则。刘备与简雍的交往，特别是简雍以独特方式劝诫刘备的故事，成为了中国历史上一个值得纪念的篇章，展现了在动荡时代中维护国家和民族利益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2026-04-29T01:33:45+08:00</dcterms:created>
  <dcterms:modified xsi:type="dcterms:W3CDTF">2026-04-29T01:33:45+08:00</dcterms:modified>
</cp:coreProperties>
</file>

<file path=docProps/custom.xml><?xml version="1.0" encoding="utf-8"?>
<Properties xmlns="http://schemas.openxmlformats.org/officeDocument/2006/custom-properties" xmlns:vt="http://schemas.openxmlformats.org/officeDocument/2006/docPropsVTypes"/>
</file>