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云南现植物活化石水青树 为第三纪珍稀植物</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水青树，稀有种。水青树科落叶乔木，第三纪古老孑遗珍稀植物，分布于陕西南部、甘肃东南部、四川中南部和北部等地，生于海拔1100～3500米处的常绿、落叶阔叶林中或林缘。分布于中国的陕西、甘肃、湖北、四川、贵州、云南等省及印度的北部、缅甸北...</w:t>
      </w:r>
    </w:p>
    <w:p>
      <w:pPr>
        <w:ind w:left="0" w:right="0" w:firstLine="560"/>
        <w:spacing w:before="450" w:after="450" w:line="312" w:lineRule="auto"/>
      </w:pPr>
      <w:r>
        <w:rPr>
          <w:rFonts w:ascii="宋体" w:hAnsi="宋体" w:eastAsia="宋体" w:cs="宋体"/>
          <w:color w:val="000"/>
          <w:sz w:val="28"/>
          <w:szCs w:val="28"/>
        </w:rPr>
        <w:t xml:space="preserve">　　水青树，稀有种。水青树科落叶乔木，第三纪古老孑遗珍稀植物，分布于陕西南部、甘肃东南部、四川中南部和北部等地，生于海拔1100～3500米处的常绿、落叶阔叶林中或林缘。分布于中国的陕西、甘肃、湖北、四川、贵州、云南等省及印度的北部、缅甸北部、尼泊尔和不丹。</w:t>
      </w:r>
    </w:p>
    <w:p>
      <w:pPr>
        <w:ind w:left="0" w:right="0" w:firstLine="560"/>
        <w:spacing w:before="450" w:after="450" w:line="312" w:lineRule="auto"/>
      </w:pPr>
      <w:r>
        <w:rPr>
          <w:rFonts w:ascii="宋体" w:hAnsi="宋体" w:eastAsia="宋体" w:cs="宋体"/>
          <w:color w:val="000"/>
          <w:sz w:val="28"/>
          <w:szCs w:val="28"/>
        </w:rPr>
        <w:t xml:space="preserve">　　记者17日从中科院昆明植物研究所获悉，植物学专家近日在云南保山市昌宁县天堂山境内原始森林考察时，发现一个中国二级保护野生植物——水青树居群。</w:t>
      </w:r>
    </w:p>
    <w:p>
      <w:pPr>
        <w:ind w:left="0" w:right="0" w:firstLine="560"/>
        <w:spacing w:before="450" w:after="450" w:line="312" w:lineRule="auto"/>
      </w:pPr>
      <w:r>
        <w:rPr>
          <w:rFonts w:ascii="宋体" w:hAnsi="宋体" w:eastAsia="宋体" w:cs="宋体"/>
          <w:color w:val="000"/>
          <w:sz w:val="28"/>
          <w:szCs w:val="28"/>
        </w:rPr>
        <w:t xml:space="preserve">　　研究人员称，过去在中国一些地方曾经发现过水青树，都是零星分布的，此次发现的这个居群是目前世界范围内保存最完整、生长情况最好的。</w:t>
      </w:r>
    </w:p>
    <w:p>
      <w:pPr>
        <w:ind w:left="0" w:right="0" w:firstLine="560"/>
        <w:spacing w:before="450" w:after="450" w:line="312" w:lineRule="auto"/>
      </w:pPr>
      <w:r>
        <w:rPr>
          <w:rFonts w:ascii="宋体" w:hAnsi="宋体" w:eastAsia="宋体" w:cs="宋体"/>
          <w:color w:val="000"/>
          <w:sz w:val="28"/>
          <w:szCs w:val="28"/>
        </w:rPr>
        <w:t xml:space="preserve">　　中国科学院昆明植物研究所研究人员刘恩德、上官法智以及保山市龙陵县石斛研究所左大磊一行在对昌宁县天堂林场进行植物、植被考察过程中，在天堂林场场部通往松子山的公路旁意外发现一株国家Ⅱ级保护植物——水青树。这棵树高约30米，树干胸径有55厘米，地径76.4厘米，为昌宁境内首次发现。</w:t>
      </w:r>
    </w:p>
    <w:p>
      <w:pPr>
        <w:ind w:left="0" w:right="0" w:firstLine="560"/>
        <w:spacing w:before="450" w:after="450" w:line="312" w:lineRule="auto"/>
      </w:pPr>
      <w:r>
        <w:rPr>
          <w:rFonts w:ascii="宋体" w:hAnsi="宋体" w:eastAsia="宋体" w:cs="宋体"/>
          <w:color w:val="000"/>
          <w:sz w:val="28"/>
          <w:szCs w:val="28"/>
        </w:rPr>
        <w:t xml:space="preserve">　　随后，天堂林场林业工作人员对林区进行了排查辨认，累计发现水青树100余株，其中胸径在20厘米以上的有32株，最大一株树高约为40米，胸径有64厘米，地径有85.9厘米，幼树有70多株。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2026-06-19T11:30:11+08:00</dcterms:created>
  <dcterms:modified xsi:type="dcterms:W3CDTF">2026-06-19T11:30:11+08:00</dcterms:modified>
</cp:coreProperties>
</file>

<file path=docProps/custom.xml><?xml version="1.0" encoding="utf-8"?>
<Properties xmlns="http://schemas.openxmlformats.org/officeDocument/2006/custom-properties" xmlns:vt="http://schemas.openxmlformats.org/officeDocument/2006/docPropsVTypes"/>
</file>