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周武王定都在哪里 周武王灭商是什么时候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周武王，是周文王的次子。嫡长子伯邑考被商纣王陷害致死后，他便理所应当的成了继承人。周文王死后，姬发登基成帝，号称周武王，建立了西周，并且在镐京定都。　　　　镐京，今陕西西安。当年周文王在沣水西岸建立丰京，并且在此定都，周武王后来又在...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周武王，是周文王的次子。嫡长子伯邑考被商纣王陷害致死后，他便理所应当的成了继承人。周文王死后，姬发登基成帝，号称周武王，建立了西周，并且在镐京定都。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，今陕西西安。当年周文王在沣水西岸建立丰京，并且在此定都，周武王后来又在沣水东岸建立了镐京，两个一起并称为“丰镐”。这是中国历史上最早称为“京”的城市，在这之后，它作为西周首都沿用了将近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当时的制度规定，镐京是周王居住和整理潮镇的地方。这座都城，可以说是中国真正意义上的第一座城市，因为它已经有了大致的城市规划。也就是在这个地方，诞生了传世经典——周礼。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年来的考古活动的展开，我们从出土的文物中不难看出。周武王在定都镐京之后，采取的一系列礼法制度，包括制定推行周礼，让这座城市成为了礼乐之邦，见证了周礼从无到有，然后完善的过程。二所这一直的开采，我们可以看出，这座中国历史上第一个布局整齐、规模巨大的大城市，所拥有的整齐、宏伟的布局，完美的城市规划，成为了后世城市建立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城市的地理环境也彰显了周武王定都时的政治考虑。镐京是沿河谷发展而成的，当时便采取了因地制宜的方法规划城市。城市中多是宫殿、宗庙和贵族的居所，展示了它作为政治中心的不同之处。“前朝后市”的格局也体现了它的经济功能和文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