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李白之死成迷？ 杜甫在诗中预测到了！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的死因在《旧唐书》《新唐书》中的描述竟然模糊不清，而他的至交好友杜甫在其去世之前的诗作中竟然预测到了李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一直以来，李白之死就有着诸多争议。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观点，也是学者们普遍认为的观点是李白是病死的。这一观点认为当李光弼东镇临淮时，李白不顾61岁的高龄，闻讯前往请缨杀敌，希望在垂暮之年，为挽救国家危亡尽力，因病中途返回，次年病死于当涂县令、唐代最有名的篆书家李阳冰处。李阳冰是李白族叔，他的文集《草堂集序》中也写道：“阳冰试弦歌于当涂，心非所好。公暇不弃我，乘扁舟而相顾，临当挂冠，公又疾亟，草稿万卷，手集未修，枕上授简，俾予为序。”唐代李华《故翰林学士李君墓志序》云：“姑熟东南，青山北址，有唐高士李白之墓……(李白)年六十二，不偶，赋临终歌而卒。”李白死后二十九年，刘全白在唐德宗贞元六年(791年)作《唐故翰林学士李君碣记》也说：“君名白，天宝初诏令归山，偶游至此，以疾终，因葬于此。全白幼则以诗为君所知，及此投吊，荒墓将毁，追想音容，悲不能止。”李白死后一百多年，著名的学者皮日休在《七爱诗》中也曾说过“竟遭腐胁疾，醉魄归八极”。古代文献所谓“疾亟”、“赋临终歌而卒”、“以疾终”，都明白地告诉人们，李白是病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是李白不是病死，而是醉酒后溺死。持这一观点的人认为，李阳冰《草堂集序》说“疾亟”，刘全白《李君碣记》说“疾终”，范传正《李公新墓碑序》说“卒于此”，都不说得的什么病;为他撰集序与撰墓碑者也从未言及，而到了一百多年后，皮日休《七爱诗》中才突然冒出个“腐胁疾”，显然这值得我们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白一生嗜酒如命，号称“醉仙”。他的众多作品也以酒为题。如《将进酒》有“烹羊宰牛且为乐，会须一饮三百杯”。《叙赠江阳宰陆调》有“大笑同一醉，取乐平生年”。《赠刘都史》有“高谈满四座，一日倾千觞”。《训岑勋见寻就元丹邱对酒相待以诗见招》有“开颜酌美酒，乐极忽成醉”。《月下独酌四》之三有“醉后失天地，兀然就孤枕，不知有吾身，此乐最为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死很可能与酒有关。五代时期王定保在《唐摭言》中记载：“(李白)著宫锦袍游采石江中，傲然自得，旁若无人，因醉入水捉月而死。”这种说法认为李白是醉酒溺死的，北宋初期梅尧臣《采石月下赠功甫》一诗说得最为明白：“醉中爱月江底悬，以手弄月身翻然。”说李白醉中在船上以手于江水中戏弄月影时，翻身落水溺死。宋代大文豪苏东坡也有“一朝人海寻李白，空看人间画墨仙。”之语，可见，他也认为李白是醉入水中溺死。元朝时候的学者辛文房在《唐才子传》中说：“(李)白晚节好黄老，度牛渚矶，乘酒捉月，沉水中，初悦谢家青山，今墓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可能不可能像这些人记载的那样是溺死呢?假若是溺死，为何时人并不加以记载?有学者认为“溺死在封建时代被认为‘横死’非‘善终’，依古礼属不祥，亲友不能吊唁，还有碍子孙前程，为了掩饰真相，往往当做病故。于是，既顾及忌讳又不甘造假的亲友提笔行文之际未免踌躇，不得已而闪烁其词。”刘全白于李白死后二十多年撰写《碣记》，当时，李白的儿子伯禽仍然在当涂，于是刘全白恐有碍伯禽及子孙前程，为他避讳而写作“疾终”。其他的人也因为这个原因闪烁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有可能溺死，杜甫在冥冥之中仿佛有预感。他在“三夜频梦”李白之际，作《梦李白二首》，反复提出自己的担心：“江湖多风波，舟楫恐失坠。”“水深波浪阔，无使蛟龙得”，杜甫深知李白嗜酒，也知李白晚年正“病起暮江滨”。但醉与病都不使他担心，唯担心有舟楫失坠的可能。这种担心不能说事出无因。起码可以说是杜甫在往年与李白交往的实践得出的体验。李白之死难道真的被杜甫的担心所言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《旧唐书》和《新唐书》在提到李白之死时，都一笔代过，并没有说明李白的死因。《旧唐书》只说李白是醉死于宣城的。那么是醉而病死的，还是醉而溺死的呢?人们不得而知。或许是人们不愿凭吊溺死之人而说李白是病死的，或许是古人不愿面对李白病死的结局，宁肯认可他入水捉月、仙游羽化也未可知。两种死因都难以排除。如今看来，解开李白死因之谜并无多大意义，倒是唐代项斯《经李白墓》里面的一句话“醉死此江边”很值得后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