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收取青唐的背景是怎样的 收取青唐有什么影响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是发生在北宋王安石变法期间。宋神宗任用王安石进行变法后，王安石建议宋神宗收取青唐地区，以此来震慑西夏和吐蕃。青唐位于今甘肃地区，在北宋时期是宋朝和吐蕃、西夏的交界。青唐地区在唐朝时属于中原王朝，后来被吐蕃和西夏窃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收取青唐的背景与王安石变法有很大关系。王安石认为收取青唐地区可以震慑朝廷内的旧势力，使得这些旧势力在改革上闭口。宋神宗也认为改革不仅要改革内部，也要在外面显示一下国威。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背景中，北宋与周边少数民族紧张的关系也是一方面。北宋的北面是辽国，辽国雄踞草原，北宋视之为大敌。西夏、吐蕃、大理、越南等国位于北宋的周边，经常与北宋发生战争。北宋收复青唐，意在震慑周边的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唐地区的少数民族乱象也是北宋收取青唐地区的背景。在青唐地区，有多股少数民族势力。有西夏的党项人，也有吐蕃人，还有西域人，这些少数民族在青唐地区为了争夺地盘大打出手，北宋正是趁着这个地方的混乱来收复这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主导改革的王安石想要变法成功，单单靠内部的一系列变革是无法让人信服的，必须要在外部打一场战争，以此来震慑国人。而青唐地区的少数民族势力不是很强大，宋朝出兵青唐地区，可以用很小的代价收到大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收取青唐的影响中，对王安石变法的影响是最为显著的一个影响。收取青唐的战争就是王安石促成的，王安石希望以此来彰显君威，以此压制国内那些反对改革的守旧势力，因此收取青唐对王安石变法有着正面的促进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的朝廷政局。宋朝在西北地区有两派大臣，一派大臣力主消灭西北的少数民族政权，然后再消灭辽国。一派主张保存西北的少数民族政权，并且与他们交好，以此来牵制辽国。收取青唐后，北宋与西北的少数民族政权关系恶化，西北地区的主战派占据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宋朝在西北少数民族中的印象。北宋刚建立的时候，与西夏发生了战争。北宋在与西夏的战争中并没有得到好处，因此北宋在西北少数民族中是比较弱势的印象。收复青唐虽然让少数民族看到了北宋的强势，但是收取青唐的过程中对少数民族采取的是征服的态度，因此北宋的印象在西北少数民族中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收取青唐也影响了北宋的整体战略布局。青唐位于西北地区，联通西域，北上可以抵达西夏，南下可以到达吐蕃，是重要的交通要道。北宋收复了青唐后，可以从多个角度对西夏和辽国进行打击。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收取青唐的影响中，也有比较坏的一面。收取青唐使得宋朝耗费了大量的人力物力，而其后面对金国入侵的时候，宋朝已经变得空虚。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