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楚平王与太子建：一段宫闱权力之争的历史解析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室内部的权力斗争层出不穷，其中不乏父子相残的悲剧。楚国历史上，楚平王与太子建之间的矛盾冲突就是一个著名的例子。本文旨在探讨楚平王为何要杀害自己的太子建，以及这一事件背后的深层原因。　　政治背景　　楚平王，名熊居，是春...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室内部的权力斗争层出不穷，其中不乏父子相残的悲剧。楚国历史上，楚平王与太子建之间的矛盾冲突就是一个著名的例子。本文旨在探讨楚平王为何要杀害自己的太子建，以及这一事件背后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楚平王，名熊居，是春秋时期楚国的一位国君。在他的统治期间，楚国虽然国力强盛，但国内政治并不稳定。楚平王本人也是一位野心勃勃且疑心极重的君主，他对权力极为敏感和重视。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太子建，作为楚平王的嫡长子，原本是王位的继承人。然而，由于种种原因，他并未能得到父亲的充分信任和宠爱。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**权力威胁**：随着太子建逐渐成长，其在朝中的影响力也日益增强。许多朝臣开始围绕太子建形成一个新的权力中心，这对楚平王来说无疑是一种潜在的威胁。楚平王担心自己的权力会被侵蚀，甚至可能被篡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**诬陷与谗言**：在宫廷内部，不可避免地会有小人为了自身利益而搬弄是非。一些不满太子建的大臣们利用楚平王的疑心，向其进谗言，诬陷太子建有不轨之心。这些谗言进一步加深了楚平王对太子建的疑虑和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**亲情疏远**：楚平王与太子建之间的父子关系并不亲密。由于缺乏沟通和了解，加之宫廷内部的挑拨离间，两人之间的感情逐渐疏远。这种疏远使得楚平王更容易受到谗言的影响，对太子建产生误解。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杀机显现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重因素的作用下，楚平王最终决定对太子建痛下杀手。据史料记载，楚平王在一次狩猎活动中设计陷害太子建，导致太子建被误杀。这一事件不仅反映了宫廷内部残酷无情的权力斗争，也揭示了封建时代皇权斗争的悲惨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楚平王杀害太子建的原因是多方面的，既有对权力安全的担忧，也有对太子建忠诚度的怀疑，再加上谗言的挑拨和父子关系的疏远。这一悲剧不仅结束了太子建的生命，也为楚国的未来发展埋下了隐患。通过对这一历史事件的分析，我们可以更深入地理解古代皇权斗争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