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清朝与白莲教：冲突与反思</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在中国古代历史上，民间宗教团体在社会动荡时期往往扮演着重要角色。白莲教作为其中之一，其与清朝的关系颇为复杂。本文将探讨清朝为何忌惮白莲教，并分析这一现象背后的原因。　　首先，我们需要了解白莲教的性质。白莲教起源于南宋，最初是一种佛教异端...</w:t>
      </w:r>
    </w:p>
    <w:p>
      <w:pPr>
        <w:ind w:left="0" w:right="0" w:firstLine="560"/>
        <w:spacing w:before="450" w:after="450" w:line="312" w:lineRule="auto"/>
      </w:pPr>
      <w:r>
        <w:rPr>
          <w:rFonts w:ascii="宋体" w:hAnsi="宋体" w:eastAsia="宋体" w:cs="宋体"/>
          <w:color w:val="000"/>
          <w:sz w:val="28"/>
          <w:szCs w:val="28"/>
        </w:rPr>
        <w:t xml:space="preserve">　　在中国古代历史上，民间宗教团体在社会动荡时期往往扮演着重要角色。白莲教作为其中之一，其与清朝的关系颇为复杂。本文将探讨清朝为何忌惮白莲教，并分析这一现象背后的原因。</w:t>
      </w:r>
    </w:p>
    <w:p>
      <w:pPr>
        <w:ind w:left="0" w:right="0" w:firstLine="560"/>
        <w:spacing w:before="450" w:after="450" w:line="312" w:lineRule="auto"/>
      </w:pPr>
      <w:r>
        <w:rPr>
          <w:rFonts w:ascii="宋体" w:hAnsi="宋体" w:eastAsia="宋体" w:cs="宋体"/>
          <w:color w:val="000"/>
          <w:sz w:val="28"/>
          <w:szCs w:val="28"/>
        </w:rPr>
        <w:t xml:space="preserve">　　首先，我们需要了解白莲教的性质。白莲教起源于南宋，最初是一种佛教异端。它融合了佛教、道教和民间信仰的元素，形成了独特的宗教体系。在元朝和明朝时期，白莲教曾多次发动起义，试图推翻当时的统治者。因此，对于清朝来说，白莲教具有潜在的政治威胁。</w:t>
      </w:r>
    </w:p>
    <w:p>
      <w:pPr>
        <w:ind w:left="0" w:right="0" w:firstLine="560"/>
        <w:spacing w:before="450" w:after="450" w:line="312" w:lineRule="auto"/>
      </w:pPr>
      <w:r>
        <w:rPr>
          <w:rFonts w:ascii="宋体" w:hAnsi="宋体" w:eastAsia="宋体" w:cs="宋体"/>
          <w:color w:val="000"/>
          <w:sz w:val="28"/>
          <w:szCs w:val="28"/>
        </w:rPr>
        <w:t xml:space="preserve">　　其次，白莲教的教义和组织形式也引起了清朝的警惕。白莲教主张“无生老母”和“真空家乡”等观念，这些观念在当时被视为异端邪说。此外，白莲教的组织形式具有秘密结社的特点，成员之间通过暗号和仪式进行联系。这种隐蔽性使得白莲教难以被清朝政府掌控，从而增加了政府的不安感。</w:t>
      </w:r>
    </w:p>
    <w:p>
      <w:pPr>
        <w:ind w:left="0" w:right="0" w:firstLine="560"/>
        <w:spacing w:before="450" w:after="450" w:line="312" w:lineRule="auto"/>
      </w:pPr>
      <w:r>
        <w:rPr>
          <w:rFonts w:ascii="宋体" w:hAnsi="宋体" w:eastAsia="宋体" w:cs="宋体"/>
          <w:color w:val="000"/>
          <w:sz w:val="28"/>
          <w:szCs w:val="28"/>
        </w:rPr>
        <w:t xml:space="preserve">　　然而，我们也不能忽视白莲教在民间的影响力。尽管白莲教被视为异端邪教，但它在民间却拥有广泛的信众。这些信众来自社会各阶层，包括农民、手工业者和小商贩等。他们之所以信奉白莲教，往往是出于对现实生活的不满和对未来生活的期望。因此，白莲教的存在反映了当时社会的矛盾和问题。</w:t>
      </w:r>
    </w:p>
    <w:p>
      <w:pPr>
        <w:ind w:left="0" w:right="0" w:firstLine="560"/>
        <w:spacing w:before="450" w:after="450" w:line="312" w:lineRule="auto"/>
      </w:pPr>
      <w:r>
        <w:rPr>
          <w:rFonts w:ascii="宋体" w:hAnsi="宋体" w:eastAsia="宋体" w:cs="宋体"/>
          <w:color w:val="000"/>
          <w:sz w:val="28"/>
          <w:szCs w:val="28"/>
        </w:rPr>
        <w:t xml:space="preserve">　　对于清朝来说，如何处理白莲教的问题是一个难题。一方面，清朝政府需要维护社会稳定，防止白莲教等民间宗教团体引发动乱;另一方面，政府也需要关注民生问题，解决导致民众信仰白莲教的根本原因。在这个过程中，清朝采取了多种措施，包括加强思想控制、严厉打击异端邪教以及推行改革等。这些措施在一定程度上缓解了白莲教对清朝的威胁，但也暴露出清朝在治理方面的不足之处。</w:t>
      </w:r>
    </w:p>
    <w:p>
      <w:pPr>
        <w:ind w:left="0" w:right="0" w:firstLine="560"/>
        <w:spacing w:before="450" w:after="450" w:line="312" w:lineRule="auto"/>
      </w:pPr>
      <w:r>
        <w:rPr>
          <w:rFonts w:ascii="宋体" w:hAnsi="宋体" w:eastAsia="宋体" w:cs="宋体"/>
          <w:color w:val="000"/>
          <w:sz w:val="28"/>
          <w:szCs w:val="28"/>
        </w:rPr>
        <w:t xml:space="preserve">　　综上所述，清朝对白莲教的忌惮并非空穴来风。白莲教作为一个具有潜在政治威胁的民间宗教团体，其教义和组织形式都引起了清朝的警惕。然而，我们也应该看到白莲教在民间的影响力及其背后所反映的社会矛盾和问题。对于清朝来说，如何处理好与白莲教的关系以及如何改善民生问题是其面临的重要挑战之一。我们应该全面地看待历史事件和人物从多个角度进行分析和思考以更好地理解历史的复杂性和多样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2026-04-29T02:37:02+08:00</dcterms:created>
  <dcterms:modified xsi:type="dcterms:W3CDTF">2026-04-29T02:37:02+08:00</dcterms:modified>
</cp:coreProperties>
</file>

<file path=docProps/custom.xml><?xml version="1.0" encoding="utf-8"?>
<Properties xmlns="http://schemas.openxmlformats.org/officeDocument/2006/custom-properties" xmlns:vt="http://schemas.openxmlformats.org/officeDocument/2006/docPropsVTypes"/>
</file>