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乾隆为什么不杀和珅,为什么一直是睁一只眼闭一只眼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和珅为清朝乾隆时期，满清正红旗人。在不到50年的生命中，和珅三岁丧母，九岁丧父，与胞弟和琳在年少时期饱受世态炎凉。后考入内务府官学咸安宫，因为聪敏能干，逐渐才开始自己的飞黄腾达之路。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珅19岁的时候，正式踏入仕途。此时的乾隆正值壮年，对于青年人才的提拔尤其重视。和珅就在此刻显示出了自己的超高官场情商。四书五经，满汉蒙藏四门语言聊熟于胸。21岁，为轻车都尉；22岁为三等侍卫，粘杆处侍卫；23岁成为乾隆侍从，并且开始管理部分内库；25年为御前侍卫；27年为礼部右侍郎，兼领步军统领；之后，和珅更是一人身兼多职，吏部户部，大学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和珅有多少财产？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，风光无限的和珅因为贪腐等罪名，被革职查办，落入大狱。当时，从和珅府中搜出的金银珠宝，总价值高达11亿白银。我们知道，即便是1901年的辛丑条约其赔偿款额也只有4.5亿两白银。而当时的刚刚过去乾隆盛世的嘉庆朝，年收入也仅仅有7千万两白银。但是，仅仅是被公布出来的和珅的家财，就已经相当于当时嘉庆王朝15年的财政收入总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乾隆为什么不杀和珅？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能上升的如此之快，最重要的一点就是他对于当时的乾隆来说，实在太有用了。镇压上起义，调度军需，调整税收政策，将本来时常空虚的国库，充实的时常有结余；各国来朝，大都由精通多门语言的和珅主持。虽然和珅有些贪心，但是毕竟他太有用了，因此，乾隆一直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即便是嘉庆登上皇位四年，却迟迟不对和珅动手，其中最重要的原因，就是乾隆老爷子还在世呢！乾隆对于和珅的爱护远甚于历朝历代任何一个皇帝。和珅虽然是个巨贪的人，但是却是个独一无二，无人能取代的杰出人才。我们看电视剧，纪晓岚在诗文方面才华横溢，但是在政治决断中，和珅的手段比纪晓岚不知道要高了多少倍。【查看】乾隆不杀贪官和珅的三大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