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1" w:name="_Toc1"/>
      <w:r>
        <w:t>历史也爱开玩笑：刘备怎么没统一中国?</w:t>
      </w:r>
      <w:bookmarkEnd w:id="1"/>
    </w:p>
    <w:p>
      <w:pPr>
        <w:jc w:val="center"/>
        <w:spacing w:before="0" w:after="450"/>
      </w:pPr>
      <w:r>
        <w:rPr>
          <w:rFonts w:ascii="Arial" w:hAnsi="Arial" w:eastAsia="Arial" w:cs="Arial"/>
          <w:color w:val="999999"/>
          <w:sz w:val="20"/>
          <w:szCs w:val="20"/>
        </w:rPr>
        <w:t xml:space="preserve">来源：网络  作者：玄霄绝艳  更新时间：2025-11-30</w:t>
      </w:r>
    </w:p>
    <w:p>
      <w:pPr>
        <w:ind w:left="0" w:right="0" w:firstLine="480"/>
        <w:spacing w:before="0" w:after="450" w:line="360" w:lineRule="auto"/>
      </w:pPr>
      <w:r>
        <w:rPr>
          <w:rFonts w:ascii="宋体" w:hAnsi="宋体" w:eastAsia="宋体" w:cs="宋体"/>
          <w:color w:val="333333"/>
          <w:sz w:val="24"/>
          <w:szCs w:val="24"/>
          <w:i w:val="1"/>
          <w:iCs w:val="1"/>
        </w:rPr>
        <w:t xml:space="preserve">“仁德”是刘备的一大法宝，所以在自己最初一无所有时，先是认识了结义的两个好兄弟，后来又感动了军师诸葛亮。并且这一技能也为自己迎来了很多有识之士，当然最重要的是刘备用“仁德之术”笼络了民心。所以日子也算是顺风顺水，大有出人头地的趋势。　　...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“仁德”是刘备的一大法宝，所以在自己最初一无所有时，先是认识了结义的两个好兄弟，后来又感动了军师诸葛亮。并且这一技能也为自己迎来了很多有识之士，当然最重要的是刘备用“仁德之术”笼络了民心。所以日子也算是顺风顺水，大有出人头地的趋势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按这个剧情发展下去，刘备既是皇室后裔，又有仁德爱民之胸怀。身边也不缺乏有谋有识之士，这统一天下的任务似乎非他莫属。可是历史结果告诉我们，刘备并没有统一天下，这是为什么呢?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说起这个略有伤感的结局，我们就要穿越回三国时期，看看当时三国鼎立的三个高富帅们的家世背景和实力是怎样的了。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曹操：宦官家庭出身，地位虽不是很高，但是家里最不缺的就是钱。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孙权：父亲是县吏起家，所以他也算个富二代，家里自是吃喝不愁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刘备：自称是皇族后裔，身份听着挺唬人，但是毕竟是没落贵族，所以最初并没有很多的钱。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从整体来说，这三个人的实力还是相当的。所以三者是旗鼓相当，也就都是平手。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政治主张在当时那个兵荒马乱的年代可谓是很重要的。为什么这么说?因为主张是给老百姓看得，只要安的了民心，那么就是开了个好头。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曹操：“克定天下”和挟天子以令诸侯。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孙权：经营江东和观望天下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刘备：“兴复汉室”和联吴伐魏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乍一看，曹操是第一个被孤立的人，而孙权和刘备二人明显是联手的趋势。西汉末年政治形势变了，农民起义要拥立刘氏后代。这似乎是刘备翻盘的好机会，可以东山再起，统一河山。可是如果冷静分析一下，这三个政治策略无疑都是智慧的，但是却绝不聪明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举个例子，假设在贸易市场中有三家公司实力相当，各掌一权。可是你偏要这三家公司合而为一，这不是要激发矛盾吗!就好比西方三权分立的体系一样，缺一不可，不然会打破平衡。所以看似刘备占优势，但是并没有统一全国的胜算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三国之中，敢于称帝的人有两个，曹丕和孙权。这两人自年少起，就生活在战乱之中。一切利益不是父兄传下的，就是自己拼打出来的，没有前朝政权的恩惠。所以他们才敢自己称为帝，不眷恋汉朝。由此可见，兴复汉室虽然是一个挺好的政治主张，可是如果时代隔得久远了，也就没有太大的号召力。这也是刘备没能统一天下的原因，政治影响力还是不够的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蜀地易守难攻，地势险要，道路狭窄，不利于大部队调遣和物资运输，当然也不利于大规模进攻。尽管诸葛亮发明了“木牛、流马”，有破骑兵的连弩和车阵。但是，有些困难还是克服不了的。李白诗句写得好：“蜀道难，难于上青天。”由此可见，刘备根据地的地理位置并不好，所以妨碍了他对其它势力的进攻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曾经在蜀地称帝的，有东汉初年的公孙述(称帝12年)。221-263蜀汉存42年。907-925年前蜀存19年。因此，我们可以看出蜀地军事重要性在于守，不在于攻。这也就成为了刘备成功道路上的绊脚石。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在这些原因的综合影响下，刘备至死也没能实现自己统一天下的愿望。</w:t>
      </w:r>
    </w:p>
    <w:p>
      <w:pPr>
        <w:ind w:left="0" w:right="0" w:firstLine="560"/>
        <w:spacing w:before="450" w:after="450" w:line="312" w:lineRule="auto"/>
      </w:pPr>
      <w:r>
        <w:rPr>
          <w:rFonts w:ascii="宋体" w:hAnsi="宋体" w:eastAsia="宋体" w:cs="宋体"/>
          <w:color w:val="000"/>
          <w:sz w:val="28"/>
          <w:szCs w:val="28"/>
        </w:rPr>
        <w:t xml:space="preserve">　　</w:t>
      </w:r>
    </w:p>
    <w:p>
      <w:pPr>
        <w:ind w:left="0" w:right="0" w:firstLine="640"/>
        <w:spacing w:before="750" w:after="450" w:line="312" w:lineRule="auto"/>
      </w:pPr>
      <w:r>
        <w:rPr>
          <w:rFonts w:ascii="宋体" w:hAnsi="宋体" w:eastAsia="宋体" w:cs="宋体"/>
          <w:color w:val="cc0000"/>
          <w:sz w:val="32"/>
          <w:szCs w:val="32"/>
          <w:u w:val="single"/>
        </w:rPr>
        <w:t xml:space="preserve">本文档由028GTXX.CN范文网提供，海量范文请访问 https://www.028gtxx.cn</w:t>
      </w:r>
    </w:p>
    <w:sectPr>
      <w:headerReference w:type="default" r:id="rId7"/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/>
    <w:r>
      <w:rPr>
        <w:rFonts w:ascii="仿宋" w:hAnsi="仿宋" w:eastAsia="仿宋" w:cs="仿宋"/>
        <w:color w:val="999999"/>
        <w:sz w:val="24"/>
        <w:szCs w:val="24"/>
      </w:rPr>
      <w:t xml:space="preserve">范文网 028GTXX.CN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true"/>
  <w:hideGrammaticalErrors w:val="tru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before="300" w:after="450"/>
    </w:pPr>
    <w:rPr>
      <w:rFonts w:ascii="黑体" w:hAnsi="黑体" w:eastAsia="黑体" w:cs="黑体"/>
      <w:color w:val="000000"/>
      <w:sz w:val="56"/>
      <w:szCs w:val="56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eader" Target="header1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028gtxx.cn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028gtxx.cn</dc:creator>
  <dc:title/>
  <dc:description/>
  <dc:subject/>
  <cp:keywords/>
  <cp:category/>
  <cp:lastModifiedBy/>
  <dcterms:created xsi:type="dcterms:W3CDTF">2026-11-08T18:04:52+08:00</dcterms:created>
  <dcterms:modified xsi:type="dcterms:W3CDTF">2026-11-08T18:04:52+08:00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