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郑和下西洋中的重要人物马欢：南海岛礁以其命名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马欢，回族，字宗道，号会稽山樵，浙江会稽(今绍兴)人，信奉回教，明代通事(翻译官)。　　曾随郑和在1413年、1421年、1431年三次下西洋，亲身访问占城、爪哇、旧港、暹罗、古里、忽鲁谟斯、满剌加、亚鲁国、苏门答剌、锡兰、小葛兰、柯枝...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马欢，回族，字宗道，号会稽山樵，浙江会稽(今绍兴)人，信奉回教，明代通事(翻译官)。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曾随郑和在1413年、1421年、1431年三次下西洋，亲身访问占城、爪哇、旧港、暹罗、古里、忽鲁谟斯、满剌加、亚鲁国、苏门答剌、锡兰、小葛兰、柯枝、古里、祖法儿等国， 并到麦加朝圣。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精通波斯语、阿拉伯语，在郑和使团中，通事、教谕，一身兼两职，既为外事翻译，又负责传播中华文化，由于他“善通番语”被选入郑和船队，曾参加过第四次、第六次、第七次下西洋，作为郑和使团的通事，即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永乐十一年(1413年)(第三次)到访占城、爪哇、旧港、暹罗、古里、忽鲁谟斯等国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永乐十九年(1421年)(第四次)到访满剌加、亚鲁国、苏门答剌、锡兰、小葛兰、柯枝、古里、祖法儿、忽鲁谟斯等国家。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宣德六年(1431年)(第七次)太监洪保派遣马欢等七位使者到天方朝圣。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马欢将下西洋时亲身经历的二十国的国王、政治、风土、地理、人文、经济状况纪录下来，在景泰二年成书，名为《瀛涯胜览》。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明成祖永乐年间至明宣宗宣德年间，即从1405年到1433年，先后28年郑和七次下西洋，马欢参与了第四、六、七次航海。历经西洋各国，因懂阿拉伯语，担任翻译，为郑和得力助手。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宣德七年(1432)11月，马欢再次随郑和船队七下西洋。此次航海除了上几次到过的越南、印尼、印度、斯里兰卡和伊朗之外，还到达了沙特阿拉伯等地。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郑和船队抵达古里时，正值古里国(今属印度)派人去天方国(今属沙特阿拉伯)。马欢等七人受郑和派遣，带麝香、磁(瓷)器等物，与古里国使团一起，前往伊斯兰圣地——麦加朝圣。这是中国历史上第一次具有官方身份的穆斯林朝觐行动。在麦加，马欢等使团人员受到天方国人的欢迎和礼遇。马欢他们还在当地购得“麒麟”(长颈鹿)、狮子、鸵鸟及其他奇珍异宝，并摹绘一幅“天堂图真本”带回来。“天堂图”是我国最早的一份麦加地图，对中国伊斯兰文化的影响深远。当使团离开时，天方国王派使节随马欢到中国访问。马欢等七人的天方之旅，前后达一年。当“麒麟”等奇珍异兽抵达京都后，深得皇帝和大臣们的喜欢。因为在当时的中国人看来，麒麟和凤凰与龙一样都是神造之物。皇帝还请来了诗人、画师，为“麒麟”写诗作画，赞美它的超然风姿。据说，法国巴黎直到公元1826年才有幸得到了一只长颈鹿。可见，当年这种动物之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郑和下西洋，是明初一大盛事，也是中国乃至世界航海史上规模最大，持续时间最长，影响最为深远的一次航海活动。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随郑和多次下西洋，先后访问过亚非20多个国家和地区。回国之后，马欢以亲历目睹，“采摭诸国人物之妍媸，壤俗之同异，与夫土产之别，疆域之制，编次成帙，名曰《瀛涯胜览》。书名中之“瀛”者，是大海也;“涯”者，指天涯海角，是水边的意思;“胜”者，是指风景胜地;“览”者，为观光游览。顾名思义，就是海外游记。马欢以此题名，意在让更多世人了解下西洋之盛事，描述世人鲜知的海外世界。现存郑和下西洋的基本文献有：费信《星槎胜览》、巩珍《西洋番国志》和马欢《瀛涯胜览》三部。其中，马欢《瀛涯胜览》一书，更显弥足珍贵。此书久已蜚声中外，有英文、日文译本。《瀛涯胜览》是古代中外交往史上影响最大的史籍之一，在国内外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印度著名历史学家阿里教授在给季羡林先生的信中说：“如果没有法显、玄奘和马欢的著作，重建印度史是完全不可能的。”由此可见《瀛涯胜览》学术价值之一斑。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史书记载，浙江凭借素有“海洋民族”美誉的越族发祥地之优势，在郑和下西洋的庞大船队中，浙江制造的“浙船”在五成以上：船队的民稍(艄公)中，“浙籍”近六成。在浙籍人员中被载入史册的除马欢外，还有船队的医官嘉兴(旧称秀水)人陈以诚、通士富阳(旧称新城)人郭崇礼等。从这里不难看出，六百多年前，浙江人在郑和下西洋的历史性壮举中发挥着十分重要的作用，为华夏民族走向世界迈出了可喜的一步，这是浙江人的骄傲，也是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纪念其功绩，今南沙群岛北部有以他命名的“马欢岛”。值得一提的是近几年，一位英国海军军官孟席斯提出郑和船队是最早到达美洲的人，这个假说否定了哥伦布发现新大陆的学说，其真实性还无法否定，学术界至今颇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