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一代功臣虞庆则遭人陷害被杀 虞庆则的评价怎样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虞庆则是北周、隋朝的大官。其家族世代都是北方的豪强，虞庆则本姓鱼，在南北朝年间，因为他的父亲，虞庆则举家迁入内地。那么，关于虞庆则简介是怎样的呢?　　　　虞庆则画像　　在东汉末年时，在农民大起义的打击之下，汉室朝廷开始衰败，全国局面一片...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虞庆则是北周、隋朝的大官。其家族世代都是北方的豪强，虞庆则本姓鱼，在南北朝年间，因为他的父亲，虞庆则举家迁入内地。那么，关于虞庆则简介是怎样的呢?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虞庆则画像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时，在农民大起义的打击之下，汉室朝廷开始衰败，全国局面一片混乱，而边缘之地的少数民族开始乘机发展自己的势力，建立自己的政权。就是在这一独特的历史背景下，虞庆则的家族开始走向内地，进入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庆则从小开始研习武艺，因此体型精悍，武艺高超。他一开始在北周当差，担任过几个大官的职位。后来隋文帝杨坚接受禅让之后，为了巩固新建政权，杨坚封虞庆则为大将军。在沙钵略可汗军率兵攻打隋朝时，虞庆则领命带兵前去迎战，沙钵略来势汹涌，兵强马壮的优势让他占尽了先机，但是面对敌人的进攻，虞庆则并未胆怯，率领将士勇猛抵抗，因此，此战结束时，双方部队都损失惨重，但是虞庆则本人却一战成名，右升为尚书右仆射。在突厥南侵失败后，隋朝廷又派虞庆则再次出兵突厥汗国，这次在虞庆则恩威并施的劝诫之下，沙钵略终于同意向隋朝俯首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开皇十七年时，虞庆则又一次奉命前往叛乱之地征讨。在叛乱平定之后，虞庆则却被奸人陷害，因为被人扣了一个谋反的帽子，朝廷在没有确实证据的情况下，就将虞庆则杀死，一代功臣就此没落。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虞庆则是北周、隋朝的名臣，本姓为鱼，匈奴人。虞庆则出身将军之家，因此拥有一身精湛的武艺不足为奇，但难得的是虞庆则还喜欢读书，说他是个文武全才也不为过。那么，对于虞庆则的评价是怎样的呢?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在南北朝时期，虞庆则的父亲赫连祥出任灵武太守，因此虞庆则举家迁往灵州，后定居京兆。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因其父为北周臣子，虞庆则在北周参军后就袭承了沁阳县公之位。宣政元年时，被封为将军，担任并州总管长史之职。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隋文帝杨广建立政权之后，虞庆则又进封为大将军，并担任过内史监、京兆尹等主要职位，在突厥沙钵略可汗进兵隋朝时，作为大将军的虞庆则被皇帝诏命领军前去迎击，然而沙钵略可汗大军威武异常，虞庆则率部下殊死抵抗，最后以惨重的代价换来了沙钵略南侵的失败，但因此一战，沙钵略高超的本领及优秀的军事指挥才能被许多人所认可，他因此又得到了皇帝的重用，官位又得以升迁。后来虞庆则又率兵出征突厥，在其恩威并施的苦苦劝诱之下，沙钵略最终愿意对隋称臣。虞庆则本不是汉人之后，但他身为大隋臣子，一心辅佐在皇帝左右，冲锋陷阵，死伤尚不足惜，因此可以说虞庆则是大隋的一代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在后来其出征平陈之后，本可升官的他，却遭奸人所害，被皇帝糊涂的杀死。文武双全，赤胆忠心，虞庆则的一腔忠君爱国之情，日月可见。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