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刘禹锡与永贞革新有什么关系 具体怎样</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刘禹锡与永贞革新有什么关系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w:t>
      </w:r>
    </w:p>
    <w:p>
      <w:pPr>
        <w:ind w:left="0" w:right="0" w:firstLine="560"/>
        <w:spacing w:before="450" w:after="450" w:line="312" w:lineRule="auto"/>
      </w:pPr>
      <w:r>
        <w:rPr>
          <w:rFonts w:ascii="宋体" w:hAnsi="宋体" w:eastAsia="宋体" w:cs="宋体"/>
          <w:color w:val="000"/>
          <w:sz w:val="28"/>
          <w:szCs w:val="28"/>
        </w:rPr>
        <w:t xml:space="preserve">　　刘禹锡与永贞革新有什么关系</w:t>
      </w:r>
    </w:p>
    <w:p>
      <w:pPr>
        <w:ind w:left="0" w:right="0" w:firstLine="560"/>
        <w:spacing w:before="450" w:after="450" w:line="312" w:lineRule="auto"/>
      </w:pPr>
      <w:r>
        <w:rPr>
          <w:rFonts w:ascii="宋体" w:hAnsi="宋体" w:eastAsia="宋体" w:cs="宋体"/>
          <w:color w:val="000"/>
          <w:sz w:val="28"/>
          <w:szCs w:val="28"/>
        </w:rPr>
        <w:t xml:space="preserve">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个人中刘禹锡是最负盛名的一位，他不仅是永贞改革的主将，一位针砭时弊的才子，还是一位非常有才的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永贞改革一直是后代历史学家讨论的话题，因为刘禹锡本人身份非常复杂，他年少时中过科举，很受到一些大官的赏识，但是后来由于出言太过狂傲不羁得罪了当朝权贵，一生只能碌碌无为的做个小官儿，直到唐顺宗继位刘禹锡才开始了他的真正政治生涯，他成为永贞改革的绝对主力，提出了很多针砭时弊的建议，对于唐代的发展起到了推动作用。</w:t>
      </w:r>
    </w:p>
    <w:p>
      <w:pPr>
        <w:ind w:left="0" w:right="0" w:firstLine="560"/>
        <w:spacing w:before="450" w:after="450" w:line="312" w:lineRule="auto"/>
      </w:pPr>
      <w:r>
        <w:rPr>
          <w:rFonts w:ascii="宋体" w:hAnsi="宋体" w:eastAsia="宋体" w:cs="宋体"/>
          <w:color w:val="000"/>
          <w:sz w:val="28"/>
          <w:szCs w:val="28"/>
        </w:rPr>
        <w:t xml:space="preserve">　　刘禹锡永贞改革是唐朝历史上的一个转折点，代表着唐朝改革派开始在朝堂上有所作为。刘禹锡为改革出谋划策，提出了很多非常有远见的建议，其中包括取消奉常，奉常是一些官员为了讨好皇帝向皇帝进送财物宝物的制度，刘禹锡上奏请皇帝取消这个制度，使得老百姓的负担大为减轻，也是刘禹锡本人一个非常受后人赞誉的原因。总的来说刘禹锡和永贞改革的命运都是非常悲惨的，永贞改革在经历了不到3个月的时间就宣告破产了，而刘禹锡最后也因为政治变动被太子李春赶去了边疆地区，刘禹锡前后掌权还不到140多天，成为了二王八司马事件中一个悲惨的棋子。</w:t>
      </w:r>
    </w:p>
    <w:p>
      <w:pPr>
        <w:ind w:left="0" w:right="0" w:firstLine="560"/>
        <w:spacing w:before="450" w:after="450" w:line="312" w:lineRule="auto"/>
      </w:pPr>
      <w:r>
        <w:rPr>
          <w:rFonts w:ascii="宋体" w:hAnsi="宋体" w:eastAsia="宋体" w:cs="宋体"/>
          <w:color w:val="000"/>
          <w:sz w:val="28"/>
          <w:szCs w:val="28"/>
        </w:rPr>
        <w:t xml:space="preserve">　　解析永贞革新的经过是什么</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永贞革新的主要特点是什么</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2025-12-08T23:46:22+08:00</dcterms:created>
  <dcterms:modified xsi:type="dcterms:W3CDTF">2025-12-08T23:46:22+08:00</dcterms:modified>
</cp:coreProperties>
</file>

<file path=docProps/custom.xml><?xml version="1.0" encoding="utf-8"?>
<Properties xmlns="http://schemas.openxmlformats.org/officeDocument/2006/custom-properties" xmlns:vt="http://schemas.openxmlformats.org/officeDocument/2006/docPropsVTypes"/>
</file>