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揭秘历史真相：宋之问杀亲外甥夺诗的传说解析</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w:t>
      </w:r>
    </w:p>
    <w:p>
      <w:pPr>
        <w:ind w:left="0" w:right="0" w:firstLine="560"/>
        <w:spacing w:before="450" w:after="450" w:line="312" w:lineRule="auto"/>
      </w:pPr>
      <w:r>
        <w:rPr>
          <w:rFonts w:ascii="宋体" w:hAnsi="宋体" w:eastAsia="宋体" w:cs="宋体"/>
          <w:color w:val="000"/>
          <w:sz w:val="28"/>
          <w:szCs w:val="28"/>
        </w:rPr>
        <w:t xml:space="preserve">　　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史资料，展开合理的探讨和阐述。</w:t>
      </w:r>
    </w:p>
    <w:p>
      <w:pPr>
        <w:ind w:left="0" w:right="0" w:firstLine="560"/>
        <w:spacing w:before="450" w:after="450" w:line="312" w:lineRule="auto"/>
      </w:pPr>
      <w:r>
        <w:rPr>
          <w:rFonts w:ascii="宋体" w:hAnsi="宋体" w:eastAsia="宋体" w:cs="宋体"/>
          <w:color w:val="000"/>
          <w:sz w:val="28"/>
          <w:szCs w:val="28"/>
        </w:rPr>
        <w:t xml:space="preserve">　　首先，我们需要明确的是，关于宋之问杀亲外甥夺诗的故事，并没有任何可靠的史料证实。这个故事最早见于宋代的野史笔记中，其真实性一直存在争议。在正史记载中，如《旧唐书》和《新唐书》，都没有提及这个事件。因此，从史学的角度来看，这个故事更像是一个传说而非真实发生的历史事件。</w:t>
      </w:r>
    </w:p>
    <w:p>
      <w:pPr>
        <w:ind w:left="0" w:right="0" w:firstLine="560"/>
        <w:spacing w:before="450" w:after="450" w:line="312" w:lineRule="auto"/>
      </w:pPr>
      <w:r>
        <w:rPr>
          <w:rFonts w:ascii="宋体" w:hAnsi="宋体" w:eastAsia="宋体" w:cs="宋体"/>
          <w:color w:val="000"/>
          <w:sz w:val="28"/>
          <w:szCs w:val="28"/>
        </w:rPr>
        <w:t xml:space="preserve">　　那么，为什么会出现这样一个传说呢?这可能与唐代文人之间的竞争风气有关。唐代是中国诗歌发展的黄金时期，文人们为了争名夺利，往往会采取各种手段来获取佳句。这种风气在唐代的文学作品中也有所体现，例如杜甫的《戏为六绝句》中写道：“尔曹身与名俱灭，不废江河万古流。”这句诗揭示了文人们对于名誉的追求和竞争心态。因此，宋之问杀亲外甥夺诗的故事可能是在这种背景下产生的。</w:t>
      </w:r>
    </w:p>
    <w:p>
      <w:pPr>
        <w:ind w:left="0" w:right="0" w:firstLine="560"/>
        <w:spacing w:before="450" w:after="450" w:line="312" w:lineRule="auto"/>
      </w:pPr>
      <w:r>
        <w:rPr>
          <w:rFonts w:ascii="宋体" w:hAnsi="宋体" w:eastAsia="宋体" w:cs="宋体"/>
          <w:color w:val="000"/>
          <w:sz w:val="28"/>
          <w:szCs w:val="28"/>
        </w:rPr>
        <w:t xml:space="preserve">　　此外，我们还需要注意到，传说往往具有一定的夸张和虚构成分。在口耳相传的过程中，故事的细节可能会被夸大或改编，从而导致故事的真实性受到质疑。因此，在评价宋之问杀亲外甥夺诗的故事时，我们需要保持理性的态度，不能将其视为确凿无疑的历史事实。</w:t>
      </w:r>
    </w:p>
    <w:p>
      <w:pPr>
        <w:ind w:left="0" w:right="0" w:firstLine="560"/>
        <w:spacing w:before="450" w:after="450" w:line="312" w:lineRule="auto"/>
      </w:pPr>
      <w:r>
        <w:rPr>
          <w:rFonts w:ascii="宋体" w:hAnsi="宋体" w:eastAsia="宋体" w:cs="宋体"/>
          <w:color w:val="000"/>
          <w:sz w:val="28"/>
          <w:szCs w:val="28"/>
        </w:rPr>
        <w:t xml:space="preserve">　　总结来说，宋之问杀亲外甥夺诗的故事更像是一个传说而非真实的历史事件。虽然这个故事在文学界广为流传，但我们并不能从中得出宋之问真的杀害了自己的外甥的结论。通过对这个故事的探讨，我们可以更加深入地了解唐代文人之间的竞争风气和传说的形成机制。在现代社会中，我们应该以更加理性和客观的态度来看待历史传说，避免盲目相信未经证实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2026-06-19T07:41:59+08:00</dcterms:created>
  <dcterms:modified xsi:type="dcterms:W3CDTF">2026-06-19T07:41:59+08:00</dcterms:modified>
</cp:coreProperties>
</file>

<file path=docProps/custom.xml><?xml version="1.0" encoding="utf-8"?>
<Properties xmlns="http://schemas.openxmlformats.org/officeDocument/2006/custom-properties" xmlns:vt="http://schemas.openxmlformats.org/officeDocument/2006/docPropsVTypes"/>
</file>