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秦军：春秋、战国时期秦国以及统一后秦朝的军队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秦军是春秋、战国时期秦国以及统一后秦朝的军队。秦军是当时强大的铁军，横扫六国，北击匈奴，南攻蛮族，一统江山。为中国的统一做出巨大贡献。　　秦军时期著名将领有：白起，王翦，蒙恬等为秦国统一和保卫疆土立下了汗马功劳。　　秦统一六国后秦军的来...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秦军是春秋、战国时期秦国以及统一后秦朝的军队。秦军是当时强大的铁军，横扫六国，北击匈奴，南攻蛮族，一统江山。为中国的统一做出巨大贡献。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秦军时期著名将领有：白起，王翦，蒙恬等为秦国统一和保卫疆土立下了汗马功劳。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六国后秦军的来源已经不再是秦人、巴蜀人、西楚人构成，而是由原七国的兵力构成。据《史记·白起王翦列传》记载，秦将王翦在率领六十万大军伐灭楚国，“虏荆王负刍，竟平荆地为郡县”之后，随即“因南征百越之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动用兵力的规模来看，这次南征百越，应该是一场相当重大的战役，宋人苏轼谓之曰“盖空国而战也”。《卷七·项羽本纪第七》：“项羽已杀卿子冠军，威震楚国，名闻诸侯。乃遣当阳君、蒲将军将卒二万渡河，救钜鹿。战少利，陈馀复请兵。项羽乃悉引兵渡河，皆沉船，破釜甑，烧庐舍，持三日粮，以示士卒必死，无一还心。於是至则围王离，与秦军遇，九战，绝其甬道，大破之，杀苏角，虏王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涉间不降楚，自烧杀。当是时，楚兵冠诸侯。诸侯军救钜鹿下者十馀壁，莫敢纵兵。及楚击秦，诸将皆从壁上观。楚战士无不一以当十，楚兵呼声动天，诸侯军无不人人惴恐。於是已破秦军，项羽召见诸侯将，入辕门，无不膝行而前，莫敢仰视。项羽由是始为诸侯上将军，诸侯皆属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十年内扫平六国，一统天下，主要有一支攻无不克、战无不胜的军队，有一批运筹帷幄、勇冠三军的善战之将。秦帝国建立后，始皇选拔大批将领充任全国各级官吏，建立由边防军、京师军和地方军构成的军事体系。他希望依靠强大的武力威镇天下，以使江山永固，帝位恒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始皇死，秦二世迫令蒙恬、蒙毅兄弟自杀，王翦、王贲父子也相继病卒。秦之名将唯剩王贲之子王离、李由、杨熊等人。当时，王离率军二十万正与匈奴对峙。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章邯本非军事将领，而是一个税官。当陈胜部下周章进攻至戏时，章邯临危受命，率七十万骊山刑徒东击义军。章邯斩周章于渑池，逐陈胜于陈郡。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失其鹿，天下共逐之，六国贵族纷纷起兵复国。项梁、项羽叔侄起兵于吴，闻陈胜死，复立楚怀王孙心为楚王，仍称怀王。项梁派兵与章邯大战于雍丘，大破秦军。至此，由骊山刑徒组成的这支秦军基本消失。秦二世命各地秦军支援章邯，章邯率此劲旅大败楚军于定陶，项梁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章邯见楚地已平，于是率近三十万秦军渡过黄河以攻赵、燕。同时，王离率二十万边防军南下。两支秦军大破赵军于邯郸，围赵王歇于巨鹿。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歇告急于楚怀王。怀王命宋义为上将，项羽为次将，率五万楚军救赵。宋义率军滞留于漳水之南，无意进取。时已冬初，大雨竟日，士卒饥寒。项羽斩杀宋义，率军渡过漳水，破釜沉舟，与秦军大战于巨鹿。楚军猛攻王离，以一当十，喊声震天。当时，来救赵的义军十几支，均作壁上观，见楚军之威，无不惊惧。项羽大破王离，斩秦军二十余万。章邯率秦军残部二十余万退往洹水。诸侯皆归附项羽，项羽号称诸侯上将军。时在秦二世三年(公元前207年)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王离败亡后，秦二世多次派人责备章邯，章邯恐惧，派长史司马欣去咸阳陈述军情，留司马欣三日，赵高不让其见驾，并准备杀司马欣。司马欣逃回后，章邯深感绝望。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命赵将申阳率军攻克荥阳、洛阳，阻断章邯西退之路。然后于是年七月，大败章邯，章邯遂降楚。项羽立章邯为雍王，长史欣为上将军，使率秦军为前导，向西进军。次年十一月，项羽的大军过洛阳，驻扎于新安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向来傲慢，不少人身经百战，曾参加过秦统一六国的战争，对征服的地区烧杀淫掠、无恶不作，诸侯吏卒多受其害。秦军既降，诸侯吏卒乘胜侮辱之，秦军将士多怨，窃窃私语道：“章邯欺骗我们投降，今能入关破秦尚可，如果失利，他们必挟我们东走，秦必尽诛我们父母妻子。”项羽及其部将闻此，以为秦降卒入关必然哗变。于是，项羽除留章邯、长史欣、都尉翳三人外，将二十万秦军将士皆坑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