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朱高炽：短暂在位铸就“仁宗”之名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朱高炽，明朝第四位皇帝，尽管在位时间仅有10个月，却以“仁宗”的名号载入史册。他的统治虽短，却在政治、文化和外交领域展现了非凡的才能与远见。　　朱高炽即位后，迅速采取措施稳固政权，改善民生。他减免税赋，缓解百姓负担，同时重视农业生产，提...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朱高炽，明朝第四位皇帝，尽管在位时间仅有10个月，却以“仁宗”的名号载入史册。他的统治虽短，却在政治、文化和外交领域展现了非凡的才能与远见。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朱高炽即位后，迅速采取措施稳固政权，改善民生。他减免税赋，缓解百姓负担，同时重视农业生产，提高粮食产量，确保国家粮食安全。这些措施有效地提升了民众的生活水平，赢得了民心。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在文化教育方面，朱高炽大力支持儒学发展，提倡科举制度，选拔人才进入朝廷任职。他还注重对外交流，派遣使者出访周边国家，加强友好关系，维护边境和平。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朱高炽的治国理念深受儒家思想影响，强调仁政和德治。他以身作则，勤政爱民，深得朝野上下的尊敬与爱戴。虽然在位时间短暂，但他留下的政治遗产和文化遗产对后世产生了深远的影响。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之所以能在短短10个月内立起“仁宗”之名，得益于他对国家和人民的深切关怀，以及他在政治改革、文化教育和外交政策上的明智决策。他的治理成就不仅巩固了明朝的基业，也为后来的统治者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