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魏忠贤是如何从赌徒无赖变成人人畏惧的九千岁</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w:t>
      </w:r>
    </w:p>
    <w:p>
      <w:pPr>
        <w:ind w:left="0" w:right="0" w:firstLine="560"/>
        <w:spacing w:before="450" w:after="450" w:line="312" w:lineRule="auto"/>
      </w:pPr>
      <w:r>
        <w:rPr>
          <w:rFonts w:ascii="宋体" w:hAnsi="宋体" w:eastAsia="宋体" w:cs="宋体"/>
          <w:color w:val="000"/>
          <w:sz w:val="28"/>
          <w:szCs w:val="28"/>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人人谈之色变的九千岁呢？</w:t>
      </w:r>
    </w:p>
    <w:p>
      <w:pPr>
        <w:ind w:left="0" w:right="0" w:firstLine="560"/>
        <w:spacing w:before="450" w:after="450" w:line="312" w:lineRule="auto"/>
      </w:pPr>
      <w:r>
        <w:rPr>
          <w:rFonts w:ascii="宋体" w:hAnsi="宋体" w:eastAsia="宋体" w:cs="宋体"/>
          <w:color w:val="000"/>
          <w:sz w:val="28"/>
          <w:szCs w:val="28"/>
        </w:rPr>
        <w:t xml:space="preserve">魏忠贤进宫后不久得到了当时的大太监王安的赏识，后认识了当时还是皇孙的明熹宗朱由校的乳母客氏，渐渐的和客氏勾搭到了一起，在短短的一个月，先后两个皇帝驾崩，朱由校即位称帝，魏忠贤和客氏很受皇帝的喜爱，客氏被封了奉圣夫人，魏忠贤也成了大太监。</w:t>
      </w:r>
    </w:p>
    <w:p>
      <w:pPr>
        <w:ind w:left="0" w:right="0" w:firstLine="560"/>
        <w:spacing w:before="450" w:after="450" w:line="312" w:lineRule="auto"/>
      </w:pPr>
      <w:r>
        <w:rPr>
          <w:rFonts w:ascii="宋体" w:hAnsi="宋体" w:eastAsia="宋体" w:cs="宋体"/>
          <w:color w:val="000"/>
          <w:sz w:val="28"/>
          <w:szCs w:val="28"/>
        </w:rPr>
        <w:t xml:space="preserve">明熹宗初期党争激烈，其中以东林党为首，一家独大，其他和东林党作对的纷纷不是对手。这时魏忠贤的势力快速成型，其他想要对付东林党的人都投奔于他，因皇帝沉迷玩乐不理朝政，所以魏忠贤常假传圣旨，使得东林党人员几乎被屠戮殆尽，此后朝堂上无人再敢和魏忠贤唱反调。天下人皆传“只知九千岁，不知有皇上”</w:t>
      </w:r>
    </w:p>
    <w:p>
      <w:pPr>
        <w:ind w:left="0" w:right="0" w:firstLine="560"/>
        <w:spacing w:before="450" w:after="450" w:line="312" w:lineRule="auto"/>
      </w:pPr>
      <w:r>
        <w:rPr>
          <w:rFonts w:ascii="宋体" w:hAnsi="宋体" w:eastAsia="宋体" w:cs="宋体"/>
          <w:color w:val="000"/>
          <w:sz w:val="28"/>
          <w:szCs w:val="28"/>
        </w:rPr>
        <w:t xml:space="preserve">甚至在民间人们也不敢议论魏忠贤的不是，他当时还一手把控了东厂和锦衣卫两大特务势力，这些特务势力在民间横行，凡是听到触犯魏忠贤的言语，便被捉拿杀戮，害的人们在路上相遇都不敢说话。曾传有四人夜里在密室里饮酒，有个人喝醉了辱骂魏忠贤，另外三个人不敢说话，那人还没骂完，突然锦衣卫出现，把四人带到了牢里，辱骂者被处死，剩下三人被吓得魂飞魄散，可见当时魏忠贤的势力之大。</w:t>
      </w:r>
    </w:p>
    <w:p>
      <w:pPr>
        <w:ind w:left="0" w:right="0" w:firstLine="560"/>
        <w:spacing w:before="450" w:after="450" w:line="312" w:lineRule="auto"/>
      </w:pPr>
      <w:r>
        <w:rPr>
          <w:rFonts w:ascii="宋体" w:hAnsi="宋体" w:eastAsia="宋体" w:cs="宋体"/>
          <w:color w:val="000"/>
          <w:sz w:val="28"/>
          <w:szCs w:val="28"/>
        </w:rPr>
        <w:t xml:space="preserve">魏忠贤嚣张了半辈子，最后明熹宗驾崩，皇位传给了崇祯帝，崇祯帝随即开始整治魏忠贤一党，后魏忠贤被贬，随后皇上又要召回杀死他，魏忠贤在返京途中的驿站酒馆里喝得大醉，最后上吊而亡。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2026-01-23T05:09:08+08:00</dcterms:created>
  <dcterms:modified xsi:type="dcterms:W3CDTF">2026-01-23T05:09:08+08:00</dcterms:modified>
</cp:coreProperties>
</file>

<file path=docProps/custom.xml><?xml version="1.0" encoding="utf-8"?>
<Properties xmlns="http://schemas.openxmlformats.org/officeDocument/2006/custom-properties" xmlns:vt="http://schemas.openxmlformats.org/officeDocument/2006/docPropsVTypes"/>
</file>