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雄霸春秋战国时期的犬戎为何不入诸侯史册？</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迷人的宣太后通过日日夜夜的欢娱，软化了义渠王复兴帝国的野心，而英俊骁勇的年轻国王也使这位年轻守寡的太后心动不已，最后她竟为义渠王生了两个儿子。　　公元前841年，是中国信史的端口年份，从这一年开始，中国有了信史，历史有了文字记载，并且再...</w:t>
      </w:r>
    </w:p>
    <w:p>
      <w:pPr>
        <w:ind w:left="0" w:right="0" w:firstLine="560"/>
        <w:spacing w:before="450" w:after="450" w:line="312" w:lineRule="auto"/>
      </w:pPr>
      <w:r>
        <w:rPr>
          <w:rFonts w:ascii="宋体" w:hAnsi="宋体" w:eastAsia="宋体" w:cs="宋体"/>
          <w:color w:val="000"/>
          <w:sz w:val="28"/>
          <w:szCs w:val="28"/>
        </w:rPr>
        <w:t xml:space="preserve">　　迷人的宣太后通过日日夜夜的欢娱，软化了义渠王复兴帝国的野心，而英俊骁勇的年轻国王也使这位年轻守寡的太后心动不已，最后她竟为义渠王生了两个儿子。</w:t>
      </w:r>
    </w:p>
    <w:p>
      <w:pPr>
        <w:ind w:left="0" w:right="0" w:firstLine="560"/>
        <w:spacing w:before="450" w:after="450" w:line="312" w:lineRule="auto"/>
      </w:pPr>
      <w:r>
        <w:rPr>
          <w:rFonts w:ascii="宋体" w:hAnsi="宋体" w:eastAsia="宋体" w:cs="宋体"/>
          <w:color w:val="000"/>
          <w:sz w:val="28"/>
          <w:szCs w:val="28"/>
        </w:rPr>
        <w:t xml:space="preserve">　　公元前841年，是中国信史的端口年份，从这一年开始，中国有了信史，历史有了文字记载，并且再没有中断。同时，从这一年开始，周朝开始了14年的共和政治，而这之后又恢复了帝王政治的原状。</w:t>
      </w:r>
    </w:p>
    <w:p>
      <w:pPr>
        <w:ind w:left="0" w:right="0" w:firstLine="560"/>
        <w:spacing w:before="450" w:after="450" w:line="312" w:lineRule="auto"/>
      </w:pPr>
      <w:r>
        <w:rPr>
          <w:rFonts w:ascii="宋体" w:hAnsi="宋体" w:eastAsia="宋体" w:cs="宋体"/>
          <w:color w:val="000"/>
          <w:sz w:val="28"/>
          <w:szCs w:val="28"/>
        </w:rPr>
        <w:t xml:space="preserve">　　周朝为中国历史上第一个信史时代的王朝，柏杨先生在《中国历史年表》中写道：“本世纪，周王朝的镐京(今陕西西安)被蛮族攻陷。焚掠一空，只好迁都洛阳，权威不能复振。”能导致当时中国境内最强大、权力最集中的王朝迁都的蛮族，到底是哪个民族呢?</w:t>
      </w:r>
    </w:p>
    <w:p>
      <w:pPr>
        <w:ind w:left="0" w:right="0" w:firstLine="560"/>
        <w:spacing w:before="450" w:after="450" w:line="312" w:lineRule="auto"/>
      </w:pPr>
      <w:r>
        <w:rPr>
          <w:rFonts w:ascii="宋体" w:hAnsi="宋体" w:eastAsia="宋体" w:cs="宋体"/>
          <w:color w:val="000"/>
          <w:sz w:val="28"/>
          <w:szCs w:val="28"/>
        </w:rPr>
        <w:t xml:space="preserve">　　柏杨先生显然糊涂了，而著名的历史学家黄仁宇在《中国大历史》中也表达了类似的困惑：“现存的资料不能使我们确定周民族的来源。他们留下来的一段简短传说，也和其他原始民族的传统一样，充满着神话与幻想，可是这传说不断地提及农业。”如果说周的原始部民就是出自西北黄土高原上的戎部，这个观点还有些模糊甚至被人指责站不住脚，那么，灭了西周的“蛮族”是在宁夏、陕西、甘肃一带驰骋了2000年的戎(一个被国人很容易忽略的种族)，却有着足够的历史明证。</w:t>
      </w:r>
    </w:p>
    <w:p>
      <w:pPr>
        <w:ind w:left="0" w:right="0" w:firstLine="560"/>
        <w:spacing w:before="450" w:after="450" w:line="312" w:lineRule="auto"/>
      </w:pPr>
      <w:r>
        <w:rPr>
          <w:rFonts w:ascii="宋体" w:hAnsi="宋体" w:eastAsia="宋体" w:cs="宋体"/>
          <w:color w:val="000"/>
          <w:sz w:val="28"/>
          <w:szCs w:val="28"/>
        </w:rPr>
        <w:t xml:space="preserve">　　“那时候，你还很年轻，人人说你美，现在，我是特地来告诉你，对我来说，我觉得你比年轻的时候更美，那时，你是年轻女人，与你那时的面貌相比，我更爱你现在备受摧残的面容。”马格利特·杜拉斯在《情人》一书中的开场白，很适合人们现在想起4000年前活跃在以宁夏南部六盘山地区为核心的一个古老的族落—戎。</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2026-01-23T05:09:51+08:00</dcterms:created>
  <dcterms:modified xsi:type="dcterms:W3CDTF">2026-01-23T05:09:51+08:00</dcterms:modified>
</cp:coreProperties>
</file>

<file path=docProps/custom.xml><?xml version="1.0" encoding="utf-8"?>
<Properties xmlns="http://schemas.openxmlformats.org/officeDocument/2006/custom-properties" xmlns:vt="http://schemas.openxmlformats.org/officeDocument/2006/docPropsVTypes"/>
</file>