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关羽失荆州的七大主要原因：不仅仅是大意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关羽的“大意失荆州”堪称历史上的一次重大转折事件。这一事件不仅直接导致了蜀汉势力的严重削弱，还深刻影响了整个三国的政治格局。然而，关羽失荆州的原因并不仅仅是大意，而是多方面因素共同作用的结果。以下便是关羽失荆州的七大主要原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关羽的“大意失荆州”堪称历史上的一次重大转折事件。这一事件不仅直接导致了蜀汉势力的严重削弱，还深刻影响了整个三国的政治格局。然而，关羽失荆州的原因并不仅仅是大意，而是多方面因素共同作用的结果。以下便是关羽失荆州的七大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一、刚愎自用，违背既定方针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由一个普通的马弓手成长为勇冠三军、功高卓著的“五虎上将”之首，个人英雄主义思想迅速膨胀，变得刚愎自用。他违背了诸葛亮制定的立国之本——“北拒曹操，南和孙权”的外交路线，擅自专行，拒绝东吴使者的友好，破坏了联合战线。这种违背既定方针的行为，为后来的失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二、骄傲自大，目空一切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军事上取得了辉煌成就后，骄傲情绪日益严重。他蔑视陆逊，认为孙权见识短浅，用孺子为将，最终上了陆逊的当，失荆州走麦城。关羽对自己的力量估计过高，轻敌情绪严重，对曹军和吴军都未给予足够的重视，这是导致他失败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三、缺乏团队意识，内部不团结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镇守荆州期间，没有注重团队建设，内部不团结。他因粮草供应问题扬言要收拾糜芳和傅士仁，导致二人心怀不满。当东吴偷袭荆州时，二人投降吴军，导致荆州失守。缺乏团队意识和内部团结，使得关羽在关键时刻失去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四、擅自出兵，未请示报告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关羽在攻打樊城时，未请示刘备和诸葛亮的意见，擅自做主。这种行为不仅违反了军事纪律，也使得他在战略上陷入了被动。当东吴偷袭荆州时，关羽腹背受敌，无法及时得到援军的支持，最终导致了失败。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五、对东吴的威胁认识不足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镇守荆州期间，对东吴的威胁认识不足。他以为东吴不会对他构成威胁，因此撤出了大半的军队去围攻樊城。然而，东吴的大将军吕蒙却趁机偷袭了荆州。关羽对东吴的轻视，使得他在战略上陷入了被动，最终导致了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六、战略判断失误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攻打樊城时，对战略形势的判断出现了失误。他以为可以很快攻下樊城，长驱直入攻下许都剿灭曹操。然而，实际情况却并非如此。曹军坚守樊城，关羽久攻不下。同时，东吴又偷袭了荆州，使得关羽陷入了两线作战的困境。战略判断失误，使得关羽在关键时刻失去了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七、地理位置的不利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虽然地理位置重要，但同时也是四战之地。向北可以威胁曹魏，向东又能对东吴形成威胁。然而，这种地理位置也使得荆州成为了曹魏和东吴争夺的焦点。关羽在镇守荆州期间，虽然勇猛异常，但面对曹魏和东吴的联合夹击，最终还是难以抵挡。地理位置的不利，成为了关羽失荆州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