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清朝的回避制很严格，江苏人李卫怎么可能在江苏做官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雍正王朝》有个情节：雍正帝要严惩借银子填补亏空的山西巡抚诺敏，卖考题的主考官张廷璐。诺敏是宰相隆科多推荐的，张廷璐又是首辅张廷玉的亲弟弟。所以二人请求回避，以保公平。在清朝历史上，确实存在官员回避制度。　　《雍正王朝》没有提到一种回避...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有个情节：雍正帝要严惩借银子填补亏空的山西巡抚诺敏，卖考题的主考官张廷璐。诺敏是宰相隆科多推荐的，张廷璐又是首辅张廷玉的亲弟弟。所以二人请求回避，以保公平。在清朝历史上，确实存在官员回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《雍正王朝》没有提到一种回避制度——本省籍官员不能出任本省职务。因为满蒙人较少(包括汉军八旗)，本籍又在关外或大漠，基本不需要回避。需要籍贯回避的，主要是汉人官员。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帝即位之前，汉军八旗出身的官员享受满蒙官员的待遇，即使籍贯在关内某省，也照样可以当。雍正三年(1725年)，雍正帝下诏，要求汉军八旗的官员，也要像汉人官员一样，回避籍贯。比如某个汉军八旗的官员籍贯在直隶，那么他就不能在直隶当官。雍正帝的理由是：你家乡在直隶，亲戚旧故那么多，谁敢保证你不以权谋私?或公报私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雍正时，清朝入关已七八十年了。满官本来籍贯都在东北，但入关后，大量满官进入关内，尤其是京畿附近的直隶地区。满官及其家属在直隶生活，繁衍数代，亲戚故旧也是一大堆。再加上满官在直隶有很多庄园，生在直隶的满官在直隶做官，公平性难以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五年(1750年)，乾隆帝下令在满官中推行籍贯回避制度。当然，满员还是有一定优待的，就是籍贯回避，只限在五百里范围内。比如某满官籍贯在直隶东北部的承德，他要去直隶最南端的大名府当官，就不存在回避。为何?两地距离已过五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里，叫花子出身的李卫当过江苏巡抚和两江总督，这是虚构。李卫是两江治下的江苏省铜山人，按回避制度，他并没有在江苏做官，当的是浙江巡抚(总督)。不要说本省籍不能在本省做官，就是邻近省籍的人在邻省做官，都要遭受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年(1740年)，籍贯在安徽桐城的工部侍郎张廷瑑出任江苏学政。安徽和江苏不同省，但毕竟是邻居，又同属两江总督管辖。有人就认为张廷瑑在江苏当学政，难免会有私心。安徽省的科举考试，都要在江苏境内的江宁(南京)，称为上江考棚。乾隆帝虽然没有换人，但还是认可了该官员的担心，给张廷瑑训了话，这已经是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回避制度在当时也有争议，提出意见的是雍正帝。他认为每个省的地盘都非常大，上下数千里。比如湖广总督治下的湖南和湖北二省，各幅员千里。就是一个省内，籍贯在省内最北部的官员，到省内最南部当官，他又有多少需要回避的事?当官所在地的人，都是他的亲戚故旧?更不要说，湖北籍的人到湖南当官(反之亦然)，他在当地能有几个熟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情况，在全国很普遍。比如陕西和甘肃，从兰州到西安上千里，谁认识谁?雍正帝下诏，以后这几个省(包括安徽和江苏)籍贯的官员，可以在邻省做官，只要不在本省巡抚管辖之内即可。打个比方，安徽的官员可以去江苏做官，因为两省各自有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乾隆朝，该回避的还要回避，雍正帝的诏令并没有起到太大作用。两广总督陈宏谋，他是广西人，虽然驻地在广东广州，可广西也在两广总督治下。乾隆帝让陈宏谋当两广总督，也是非议不断。还是乾隆帝亲自说：朕信得过陈宏谋，何况他又不直接管广西，广西巡抚也未必听他的，这才算破了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上，皇帝为你破例，未必是好事。陈宏谋被破了例，他自知成了官场上的出头鸟，其他督抚嘴上不说，心里不会没想法，平白得罪了人。陈宏谋上折子给乾隆，说自己作为广西人，虽然不管广西民政，但却管广西军务，兼管广西官员的弹劾，就是臣有理，也未必说得清楚。乾隆帝也考虑到这一层，在陈宏谋当了几个月的两广总督后，就把陈宏谋调到江苏当巡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从总督到巡抚，是降级使用。乾隆帝的理由是陈宏谋在两广任上给盐商开后门，所以降级以示惩罚。实际上，乾隆帝还是觉得回避制度事关官场稳定，轻易不能破例。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地域回避，亲属回避更不用说了，比如父子不能在同省任职。乾隆内禅那年，1795年，浙江嘉兴人冯光熊出任贵州巡抚。而他的儿子冯巩(你没看错，就叫冯巩)之前就在贵州任知州。父亲来贵州当官，儿子就必须调离贵州，冯巩调到云南当知州。等到冯光熊调任贵州后，冯巩才又调回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