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揭开中国古代官场上的“正、副职”：到底谁怕谁？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去向郡守反映民意。郡守先否认旱情，等到刘敞拿出枯萎的稻谷作为证据后，竟然恼羞成怒，反问刘敞道:“这是都尉该管的事吗?”刘敞不服，就与他争执起来。后来，分管该地区官纪监察的刺史向中央报告后，中央立刻将刘敞免职，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父亲司马池任永宁主簿时，与知县感情相恶。司马池去见知县，说要研究某项公事。知县故意面朝南坐摆出不予理睬的傲慢姿态。司马池不买帐，走上前去硬将对方的身体扳转过来，迫使他恭敬有礼地与自己对坐论事。这种情形简直可以算作荒唐戏剧中的一幕，但是却真切地反映出正副职之间关系的尴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，郅都当济南太守，先后有几个都尉与他共事，都像害怕老虎一样害怕他。后来中央调宁成来当济南都尉。宁成比老虎更厉害，气势一下子就超过了郅太守，郅太守反过来还要小心敷衍他，向他笼络感情。为什么会出现这种现象呢?因为，虽然同样是副职，但都尉与郡守的相处又有不同了。其主要原因大概在官职级别上:郡守级别是二千石，郡丞级别为六百石，相差十分悬殊;但都尉级别比二千石只是稍微低一点而已。于是，副职对正官“不买帐”，甚至针锋相对，出现相互对抗的现象，也不少见，前文所举庐江郡尉刘敞与庐江太守相争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