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铁骨丹心终成恨：于谦守京救国与悲凉谢幕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1449年，土木堡的硝烟撕碎了大明的尊严——明英宗朱祁镇沦为瓦剌俘虏，二十万精锐折戟沉沙，瓦剌大军挟胜势直扑北京，王朝的脊梁眼看就要被压断。当满朝文武忙着盘算南迁、收拾细软时，兵部尚书于谦挺身而出，以血肉之躯撑起危局，用一场气壮山河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土木堡的硝烟撕碎了大明的尊严——明英宗朱祁镇沦为瓦剌俘虏，二十万精锐折戟沉沙，瓦剌大军挟胜势直扑北京，王朝的脊梁眼看就要被压断。当满朝文武忙着盘算南迁、收拾细软时，兵部尚书于谦挺身而出，以血肉之躯撑起危局，用一场气壮山河的北京保卫战保住了大明国运。然而，这位挽狂澜于既倒的救国功臣，最终却倒在皇权更迭的漩涡中，落得含冤赴死、家破人亡的凄凉结局，成为历史最痛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一、危局擎旗：以孤勇扛起破碎山河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大明陷入绝境：皇帝被俘，精锐尽失，瓦剌铁骑兵临城下，北京城内人心惶惶，迁都南京的论调甚嚣尘上，若真南迁，中原恐重蹈南宋偏安覆辙。在这大厦将倾的时刻，于谦以一句“谁再提南迁，就砍了谁的头”定住朝堂，力主死守京师，为慌乱的王朝注入了一剂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瓦剌手中握着被俘的朱祁镇这张王牌，明军投鼠忌器，难以全力反击。于谦的破局之策堪称绝境中的孤勇——拥立朱祁镇的弟弟朱祁钰登基为帝，尊朱祁镇为太上皇，彻底切断瓦剌借皇帝要挟的筹码。随后，他临危调度，紧急调集南北备操军、沿海备倭军及各地运粮军奔赴京师，短时间内集结起可用之兵；同时整肃军纪，关闭九门严令临阵脱逃者军法处置，甚至亲自披甲登城督战，将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中，于谦以文官之身扛起武将之责，带领军民同仇敌忾。瓦剌骑兵如潮水般涌来，箭矢如雨，他始终坐镇城楼指挥若定；百姓自发拿起砖石、棍棒协助守城，残兵拼死反击，硬生生将不可一世的瓦剌大军挡在城下。久攻不下、补给断绝的瓦剌最终狼狈撤兵，大明王朝在悬崖边被拉了回来，于谦以一己之力，守住了王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二、功高不赏：皇权漩涡中的必然牺牲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的胜利，让于谦成为再造社稷的功臣，却也为他埋下了悲剧的伏笔。他拥立朱祁钰为帝，虽稳住了当时的局面，却让被软禁的太上皇朱祁镇心中埋下了怨毒——在他看来，自己的皇位正是被弟弟和于谦夺走的。当瓦剌失去利用价值放回朱祁镇后，朝堂形成了在位的朱祁钰与被软禁的朱祁镇并存的二元皇权格局，暗流涌动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钰病重，投机派臣子石亨、徐有贞等人发动“夺门之变”，助朱祁镇复辟重登帝位。朱祁镇复位后，急需为这场政变正名，而于谦作为拥立朱祁钰的核心人物、守护江山的重臣，自然成了他巩固权力的头号眼中钉。尽管朱祁镇内心也清楚于谦的护国之功，曾感叹“于谦实有功”，但徐有贞等人一句“不杀于谦，此举为无名”，彻底戳中了皇权的软肋——为了名正言顺坐稳皇位，于谦必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刚正不阿，更让他成为朝堂权贵的眼中钉。他一生清正廉洁，不结党、不营私，身居高位却家无余财，这种品格在浑浊的官场中格格不入，也招致了石亨等人的嫉恨。当复辟势力需要以清算旧臣巩固权力时，于谦的忠诚与功绩，反而成了他被构陷的导火索，皇权博弈与官场倾轧，共同将他推向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三、清白赴死：悲凉谢幕里的千古气节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的北京崇文门外，大雪纷飞，寒彻人心。于谦被押上刑场，行刑时刽子手于心不忍，围观百姓哭声震天，连抄家的锦衣卫推开他家门时，都忍不住失声痛哭——这位一品大员的家中，竟穷得连口像样的锅都没有，只有明代宗赏赐的蟒袍与剑器，见证着他一生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莫须有的“谋逆”罪名，于谦坦然以对，他一生坦荡，问心无愧，正如他年轻时写下的《石灰吟》：“千锤万凿出深山，烈火焚烧若等闲。粉骨碎身浑不怕，要留清白在人间。”他早已将生死置之度外，用生命践行了忠君报国的信念，只是这份忠诚，终究错付给了凉薄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死后，家人被牵连流放，他的功绩被刻意淡化，冤案在朱祁镇掌权期间迟迟无法昭雪。他救了国家，守住了京城，却没能守住自己的性命，更没能护住身后的清白。与岳飞的“莫须有”之冤相比，于谦的悲剧更显苍凉——岳飞之冤是君主偏安与奸臣作祟的结果，而于谦之死，是两代帝王权力博弈下的必然牺牲，他成了皇权更迭的垫脚石，以生命为这场权力游戏买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四、身后昭雪：历史终还清白忠魂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终究不会埋没忠烈的光芒。明宪宗即位后，为于谦平反，恢复其官职，特赐祭祀，在祭文中肯定他“当国家之多难，保社稷以无虞”的功绩；明孝宗追赠他为特进光禄大夫、柱国、太傅，谥号肃愍，并建祠堂旌功；明神宗年间，又将谥号改为忠肃，至此，于谦的一生盖棺定论，清白忠魂终得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但迟来的平反，终究抵不过生命的逝去。于谦的悲剧，是忠诚与权力的碰撞，是理想与现实的交锋。他以铁骨丹心守住了大明的江山，却守不住自己的性命；他留下了清白的气节，却让后世为这份悲凉扼腕叹息。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故事，是中华民族精神中最硬的脊梁，也是历史最痛的伤痕。他用一生告诉我们，总有一些信念比生命更重要，总有一些人在众人屈膝时选择昂首挺胸。他的悲凉结局，是皇权时代的悲剧，却也让他的忠诚与气节穿越时空，成为后世敬仰的精神丰碑——山河无恙，忠魂永存，这份铁骨丹心，终将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