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赋笔凌云，司马相如绘就大汉气象长卷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在大汉王朝的文学星河中，司马相如宛如一颗璀璨的明星，以铺陈华美的辞赋，勾勒出王朝的雄浑气魄，让大汉风华在文字间流转千年，成为后世仰望的文化丰碑。　　司马相如的辞赋，是大汉国力蓬勃向上的生动注脚。彼时的大汉，历经文景之治的积淀，国力日盛，...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在大汉王朝的文学星河中，司马相如宛如一颗璀璨的明星，以铺陈华美的辞赋，勾勒出王朝的雄浑气魄，让大汉风华在文字间流转千年，成为后世仰望的文化丰碑。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的辞赋，是大汉国力蓬勃向上的生动注脚。彼时的大汉，历经文景之治的积淀，国力日盛，疆域拓展，经济繁荣，昂扬进取的时代氛围为文学创作注入了磅礴的生命力。司马相如敏锐捕捉到时代的脉搏，以辞赋为载体，将王朝的壮阔气象与豪迈气度尽数铺展。他的《子虚赋》《上林赋》，以恢弘的笔触描绘皇家苑囿的壮美：层峦叠嶂的山峦、波光浩渺的湖泽、珍禽异兽穿梭其间，草木葱茏、宫殿巍峨，每一处细节的铺陈，都彰显着大汉疆域的辽阔与物产的丰饶。赋中不仅刻画自然胜景，更展现天子校猎的宏大场面，千乘万骑、旌旗蔽空，猎手们纵横驰骋，尽显大汉天子的威严与王朝的强盛，字里行间满是对国家实力的自信与自豪，让大汉的恢弘气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的辞赋，亦是大汉文化包容开放的鲜活见证。汉代是中外文化交流频繁的时代，丝绸之路的开辟让中原与西域、中亚的交流日益紧密，多元文化在此交融碰撞。司马相如的辞赋中，既有中原传统的礼乐文明与人文底蕴，又融入了异域的奇珍异宝与风土人情。赋中描绘的各类奇珍，来自远方的贡品，承载着异域的风情，展现出大汉海纳百川的胸怀。这种文化上的包容，不仅丰富了辞赋的内容，更折射出大汉王朝开放自信的文化心态，让大汉风华在文化交融中更显多元与厚重，为后世展现了一个兼容并蓄、气象万千的文化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赋的铺陈艺术，是司马相如传颂大汉风华的核心笔法，也成就了汉赋的巅峰气象。司马相如深谙辞赋铺陈的精髓，他以层层递进的叙事、繁复华美的辞藻，构建出气势恢宏的文学世界。无论是描绘苑囿景致，还是刻画宴饮场面，他都极尽铺陈之能事，从宏观的布局到微观的细节，从自然景观到人文活动，全方位、多角度地展开，让文字具有极强的画面感与冲击力。这种铺陈并非简单的堆砌，而是有着严谨的逻辑与精巧的构思，在繁复中见条理，在铺陈中显气势，将大汉的富庶、强盛与文化的繁荣，通过极具张力的文字传递给世人。他的辞赋语言华美却不浮夸，气势磅礴却不空洞，以精湛的艺术手法，让大汉风华拥有了可感可触的文学载体，让后人透过文字，触摸到大汉王朝的鲜活肌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的辞赋，不仅在当时成为彰显大汉气象的文学典范，更跨越时空，成为传承大汉文化的重要纽带。他的辞赋被后世文人奉为经典，其铺陈的艺术手法、恢弘的文学气度，深刻影响了后世的文学创作，成为中华文学宝库中不可或缺的瑰宝。从汉代的扬雄、班固，到后世的诸多文人，皆从司马相如的辞赋中汲取养分，传承着以铺陈见长、彰显时代气象的文学传统。这些辞赋所承载的大汉精神，那种开拓进取的豪情、兼容并蓄的胸怀、自信昂扬的气度，早已融入中华民族的文化基因，成为后世不断汲取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司马相如的辞赋依旧闪耀着独特的光芒。他以一支赋笔，铺陈出大汉的万千气象，将王朝的风华镌刻在历史长河中，让后人得以透过华美的辞章，领略那个雄浑壮阔的时代，感受中华文明的深厚底蕴与磅礴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