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权谋倾覆山河碎：八王之乱——西晋王朝底蕴耗尽的权力棋局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在终结三国乱世、重归一统的荣光中登场，却在短时间内迅速崩塌，其转折点正是持续十六年的“八王之乱”。这场由宗室诸王掀起的内乱，不仅让西晋积累的国力彻底耗尽，更揭开了五胡乱华的序幕。而这场动乱的本质，正是司马氏皇族内部为争夺中央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在终结三国乱世、重归一统的荣光中登场，却在短时间内迅速崩塌，其转折点正是持续十六年的“八王之乱”。这场由宗室诸王掀起的内乱，不仅让西晋积累的国力彻底耗尽，更揭开了五胡乱华的序幕。而这场动乱的本质，正是司马氏皇族内部为争夺中央权力展开的血腥博弈，从制度设计到人性贪婪，从权力失衡到局势失控，每一步都暗藏王朝倾覆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一、制度伏笔：分封宗室埋下的权力炸弹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根源，深植于西晋开国之初的制度设计。司马炎篡魏建晋后，为巩固司马氏统治，彻底反思曹魏“苛禁宗室”的教训，推行大封同姓王的政策。公元266年，晋武帝一口气分封二十七个同姓子弟为王，诸王不仅以郡为国、拥有封地，更被赋予自行裁撤州郡武备、自置军队、收取三分之一封国租税的权力，后来还逐渐获得地方都督职权，形成军政合一的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初衷看，这一设计意在让宗室成为皇权的屏障，抵御外戚、士族等势力的威胁，避免曹魏被权臣篡位的悲剧重演。但制度执行却走向极端——诸王手握重兵，逐渐脱离中央管控，形成割据雏形。据记载，大国可置三军五千人，次国置二军三千人，小国置一军千五百人，而实际中诸王常逾制扩军，兵力多达数万，为权力争夺储备了武装力量。这种“以宗室固皇权”的制度，反而成了悬在中央政权头顶的利剑，当皇权出现真空时，诸王的野心便会冲破约束，演变为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二、皇权真空：昏主弱后引发的权力争夺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漏洞的爆发，需要皇权失控的导火索。晋武帝去世后，继位的晋惠帝司马衷智力低下，无法理政，皇权瞬间陷入真空，权力争夺的舞台就此拉开。外戚杨骏率先凭借辅政身份独揽大权，任人唯亲、刚愎自用，激化了与宗室、朝臣的矛盾，而真正打破平衡的，是皇后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权力欲极强，不甘心被杨骏压制，便秘密联合汝南王司马亮、楚王司马玮，以“谋反”罪名诛杀杨骏，清除外戚势力。但权力并未就此稳定，司马亮掌权后试图独揽朝政，与司马玮产生矛盾，贾南风又借刀杀人，指使司马玮诛杀司马亮，随后反以“矫诏擅杀”罪名除掉司马玮，短暂掌控朝政。这场由贾后主导的宫廷政变，开启了权力争夺的潘多拉魔盒：中央政权的权威被彻底削弱，宗室诸王看到皇权可趁，纷纷觊觎最高权力，原本潜伏的制度隐患，就此转化为公开的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三、全面失控：宗室混战耗尽的王朝根基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废杀太子司马遹，成为动乱升级的关键节点。赵王司马伦以此为借口，联合齐王司马冏发动政变，诛杀贾后及其党羽，随后更废黜晋惠帝自立为帝。这一篡位行为彻底打破了权力博弈的规则，让诸王的野心彻底暴露——既然能通过武力夺取皇位，便无需再受中央约束，西晋由此进入宗室全面混战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司马冏、成都王司马颖、河间王司马颙率先起兵讨伐司马伦，双方激战造成十余万人伤亡，司马伦最终被赐死；但胜利者并未带来稳定，司马冏掌权后荒淫无度，又被长沙王司马乂攻杀；司马颙、司马颖联合讨伐司马乂，双方僵持数月，司马乂被东海王司马越出卖，遭火刑处死；此后司马颖、司马颙、司马越继续混战，甚至引外部势力参战，幽州刺史王浚引入鲜卑骑兵，匈奴贵族刘渊借机自立为“汉王”。这场持续十六年的混战，让西晋的统治根基彻底崩塌：国库被军费掏空，农业生产被战火摧毁，百姓流离失所、易子而食，军队被卷入内斗，边防空虚，曾经稳固的中央政权沦为诸王争权的战场，王朝的人力、财力、军事力量被彻底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四、博弈代价：权力棋局终成王朝葬场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终结，并未给西晋带来喘息。东海王司马越成为最终赢家，迎晋惠帝回洛阳，先后诛杀司马颖、司马颙，独揽大权，但此时的西晋早已千疮百孔。这场权力博弈的代价，不仅是诸王自身的覆灭——参与动乱的八王多相继败亡，或被斩首、或被赐死、或忧惧而终，更是整个王朝的毁灭：社会经济全面崩溃，阶级矛盾与民族矛盾彻底爆发，匈奴、鲜卑等北方民族趁机入侵，公元316年，西晋在内外夹击下灭亡，中国进入长达近三百年的五胡十六国分裂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场动乱，其本质是权力博弈的失控。晋武帝的分封制度为博弈提供了规则与筹码，晋惠帝的昏庸与贾后的专权点燃了博弈的导火索，而宗室诸王的贪婪与短视，则让博弈从权力争夺演变为全面战争。当权力的争夺突破制度约束、凌驾于国家利益之上，王朝的底蕴便会在无休止的内斗中被耗尽，最终沦为权力棋局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不仅是西晋王朝的悲剧，更是一面映照权力本质的镜子：权力的平衡需要制度的约束，权力的运行需要克制与底线，而一旦权力沦为私欲的工具，再强大的王朝也会在内部倾轧中走向崩塌。这场耗尽西晋底蕴的权力博弈，最终以山河破碎、百姓流离的结局，为后世留下了关于权力与治理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