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有子：孔子重要弟子，被尊为儒学圣贤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有若(前518年-约前五世纪中期)即有子，孔子重要弟子，被尊为儒学圣贤。其氏为有，名若，字子有，或云字子若，未知所据。　　生年，据《史记·仲尼弟子列传》，比孔子小四十三岁，为前508年;而《孔子家语·七十二弟子解》则作三十三岁，为前51...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有若(前518年-约前五世纪中期)即有子，孔子重要弟子，被尊为儒学圣贤。其氏为有，名若，字子有，或云字子若，未知所据。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生年，据《史记·仲尼弟子列传》，比孔子小四十三岁，为前508年;而《孔子家语·七十二弟子解》则作三十三岁，为前518年。比较而言，《家语》材料较为原始，故此取前518年为是。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卒年，史无确载，惟《礼记·檀弓》记“有若之丧，悼公吊焉，子游摈，由左”，可见其卒于鲁悼公在位时期。悼公为哀公之子，前466-前429年在位。则有若逝世约在前五世纪中期。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重要事迹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据《孟子》、《史记》等记载，孔子去世后，弟子们思慕孔子，曾因有若似孔子，而群起推举其为师，并以师礼事之。但是不久，弟子们先后提出两个问题，有若皆不能回答，遂被赶下位来。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若为众人所推举为师，说明其确有卓异之处。据《孟子》记载，有若认为孔子在人群中好比“麒麟之于走兽，凤凰之于飞鸟，泰山之于丘垤，河海之于行潦”，宣称“出于其类，拔乎其萃，自生民以来，未有盛於孔子也。”可见有若对。因此，孟子所谓的有若“似圣人”，非指相貌，而是指他在思想上非常接近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十七年《肥城县志》载：“有子故里在县西北八十里东故社有家庄，后裔聚族而居”。又载：“有子，若，鲁人，少孔子十三岁。……唐赠卞伯，宋追封平阴候。墓在肥城，乾隆五十年得宋时墓碣，五十一年学使赵佑会同巡抚奏闻，五十三年始以肥城七十二代孙承袭，今移居城内。”孔子去世后，弟子们十分思念他。因有子言行相貌像孔子，对他十分尊重。于是大家共同推举他当老师，尊敬他就象当年对待孔子一般。《史记》载：“孔子即殁，弟子思慕。有若状如孔子，弟子相与并立为师，师之如夫子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子强识好古，明习礼乐，倡和睦，重礼教。曾提出“礼之用，和为贵”等学说。但亦曾辩证地论述礼与和的关系。他说道：礼的应用，要以能够斟酌损益，从容中和为最可贵。但如果什么事情都死守着礼规不放，有时也会行不通的。一味地用和，而不用礼来规范，也是不行的。《史记》亦载：“有若曰：‘礼之用，和为贵。先王之道，斯为美。小大由之，有所不行，知和而和，不以礼节之，亦不可行也。”有子去世后，葬于肥城，鲁悼公曾向他吊唁志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有子勤奋学习，看书时担心睡着而用火烧手。《荀子》中提到：“有子恶卧而淬掌，可谓能自忍矣，未及好也。”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